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45DFC" w14:textId="77777777" w:rsidR="00973798" w:rsidRDefault="00807F5C" w:rsidP="00973798">
      <w:pPr>
        <w:pStyle w:val="PM-Titel"/>
        <w:spacing w:after="0"/>
        <w:ind w:right="4162"/>
        <w:rPr>
          <w:sz w:val="22"/>
        </w:rPr>
      </w:pPr>
      <w:r>
        <w:rPr>
          <w:b w:val="0"/>
          <w:noProof/>
          <w:sz w:val="22"/>
        </w:rPr>
        <w:drawing>
          <wp:inline distT="0" distB="0" distL="0" distR="0" wp14:anchorId="151C5414" wp14:editId="7AD252E9">
            <wp:extent cx="3780000" cy="2520000"/>
            <wp:effectExtent l="0" t="0" r="508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4_07_PORTAL60_Seeloge_Eutin_008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B2665A4" w14:textId="77777777" w:rsidR="00973798" w:rsidRPr="005014C0" w:rsidRDefault="00973798" w:rsidP="00973798">
      <w:pPr>
        <w:pStyle w:val="PM-Titel"/>
        <w:spacing w:after="0"/>
        <w:ind w:right="4162"/>
        <w:rPr>
          <w:sz w:val="12"/>
          <w:szCs w:val="12"/>
        </w:rPr>
      </w:pPr>
    </w:p>
    <w:p w14:paraId="5B15F6EE" w14:textId="77777777" w:rsidR="00973798" w:rsidRPr="00C655AF" w:rsidRDefault="00973798" w:rsidP="00973798">
      <w:pPr>
        <w:pStyle w:val="PM-Titel"/>
        <w:spacing w:after="0"/>
        <w:ind w:right="4162"/>
        <w:rPr>
          <w:b w:val="0"/>
          <w:sz w:val="22"/>
          <w:lang w:val="en-GB"/>
        </w:rPr>
      </w:pPr>
      <w:r w:rsidRPr="00C655AF">
        <w:rPr>
          <w:sz w:val="22"/>
          <w:lang w:val="en-GB"/>
        </w:rPr>
        <w:t xml:space="preserve">Image 1: </w:t>
      </w:r>
      <w:r w:rsidRPr="00C655AF">
        <w:rPr>
          <w:b w:val="0"/>
          <w:sz w:val="22"/>
          <w:lang w:val="en-GB"/>
        </w:rPr>
        <w:t xml:space="preserve">Looking out from the </w:t>
      </w:r>
      <w:proofErr w:type="spellStart"/>
      <w:r w:rsidRPr="00C655AF">
        <w:rPr>
          <w:b w:val="0"/>
          <w:sz w:val="22"/>
          <w:lang w:val="en-GB"/>
        </w:rPr>
        <w:t>SeeLoge</w:t>
      </w:r>
      <w:proofErr w:type="spellEnd"/>
      <w:r w:rsidRPr="00C655AF">
        <w:rPr>
          <w:b w:val="0"/>
          <w:sz w:val="22"/>
          <w:lang w:val="en-GB"/>
        </w:rPr>
        <w:t xml:space="preserve"> hotel, guests have an unobstructed view across Lake Eutin towards Eutin castle.</w:t>
      </w:r>
      <w:r w:rsidRPr="00C655AF">
        <w:rPr>
          <w:sz w:val="22"/>
          <w:lang w:val="en-GB"/>
        </w:rPr>
        <w:t xml:space="preserve"> </w:t>
      </w:r>
    </w:p>
    <w:p w14:paraId="74AEE4B2" w14:textId="77777777" w:rsidR="00973798" w:rsidRPr="00C655AF" w:rsidRDefault="00973798" w:rsidP="00973798">
      <w:pPr>
        <w:pStyle w:val="PM-Titel"/>
        <w:spacing w:after="0"/>
        <w:ind w:right="4162"/>
        <w:rPr>
          <w:sz w:val="22"/>
          <w:lang w:val="en-GB"/>
        </w:rPr>
      </w:pPr>
    </w:p>
    <w:p w14:paraId="74887181" w14:textId="77777777" w:rsidR="00973798" w:rsidRPr="00C655AF" w:rsidRDefault="00F26182" w:rsidP="00973798">
      <w:pPr>
        <w:pStyle w:val="PM-Titel"/>
        <w:spacing w:after="0"/>
        <w:ind w:right="4162"/>
        <w:rPr>
          <w:sz w:val="22"/>
          <w:lang w:val="en-GB"/>
        </w:rPr>
      </w:pPr>
      <w:proofErr w:type="spellStart"/>
      <w:r w:rsidRPr="00C655AF">
        <w:rPr>
          <w:sz w:val="22"/>
          <w:lang w:val="en-GB"/>
        </w:rPr>
        <w:t>SeeLoge</w:t>
      </w:r>
      <w:proofErr w:type="spellEnd"/>
      <w:r w:rsidRPr="00C655AF">
        <w:rPr>
          <w:sz w:val="22"/>
          <w:lang w:val="en-GB"/>
        </w:rPr>
        <w:t xml:space="preserve"> hotel in Eutin</w:t>
      </w:r>
    </w:p>
    <w:p w14:paraId="496A9569" w14:textId="31A34135" w:rsidR="00F26182" w:rsidRPr="00C655AF" w:rsidRDefault="00F26182" w:rsidP="005014C0">
      <w:pPr>
        <w:pStyle w:val="PM-Titel"/>
        <w:spacing w:after="0"/>
        <w:ind w:right="4162"/>
        <w:rPr>
          <w:lang w:val="en-GB"/>
        </w:rPr>
      </w:pPr>
      <w:r w:rsidRPr="00C655AF">
        <w:rPr>
          <w:szCs w:val="28"/>
          <w:lang w:val="en-GB"/>
        </w:rPr>
        <w:t>Socially inclusive</w:t>
      </w:r>
    </w:p>
    <w:p w14:paraId="645E3740" w14:textId="44AD75B2" w:rsidR="005014C0" w:rsidRPr="00C655AF" w:rsidRDefault="000B5A78" w:rsidP="00F26182">
      <w:pPr>
        <w:pStyle w:val="PM-Standard"/>
        <w:spacing w:before="120" w:after="0"/>
        <w:ind w:right="4162"/>
        <w:jc w:val="left"/>
        <w:rPr>
          <w:b/>
          <w:bCs/>
          <w:iCs/>
          <w:szCs w:val="22"/>
          <w:lang w:val="en-GB"/>
        </w:rPr>
      </w:pPr>
      <w:r w:rsidRPr="00C655AF">
        <w:rPr>
          <w:b/>
          <w:bCs/>
          <w:iCs/>
          <w:szCs w:val="22"/>
          <w:lang w:val="en-GB"/>
        </w:rPr>
        <w:t xml:space="preserve">Since January 2020, accessibility has been a requirement in the planning of any public building, such as the </w:t>
      </w:r>
      <w:proofErr w:type="spellStart"/>
      <w:r w:rsidRPr="00C655AF">
        <w:rPr>
          <w:b/>
          <w:bCs/>
          <w:iCs/>
          <w:szCs w:val="22"/>
          <w:lang w:val="en-GB"/>
        </w:rPr>
        <w:t>SeeLoge</w:t>
      </w:r>
      <w:proofErr w:type="spellEnd"/>
      <w:r w:rsidRPr="00C655AF">
        <w:rPr>
          <w:b/>
          <w:bCs/>
          <w:iCs/>
          <w:szCs w:val="22"/>
          <w:lang w:val="en-GB"/>
        </w:rPr>
        <w:t xml:space="preserve"> hotel in Eutin. </w:t>
      </w:r>
      <w:proofErr w:type="spellStart"/>
      <w:r w:rsidRPr="00C655AF">
        <w:rPr>
          <w:b/>
          <w:bCs/>
          <w:iCs/>
          <w:szCs w:val="22"/>
          <w:lang w:val="en-GB"/>
        </w:rPr>
        <w:t>Schörghuber</w:t>
      </w:r>
      <w:proofErr w:type="spellEnd"/>
      <w:r w:rsidRPr="00C655AF">
        <w:rPr>
          <w:b/>
          <w:bCs/>
          <w:iCs/>
          <w:szCs w:val="22"/>
          <w:lang w:val="en-GB"/>
        </w:rPr>
        <w:t xml:space="preserve"> is the only door manufacturer that produces barrier-free doors as a complete system that fully complies with DIN 18040-1 / 2 and is certified accordingly. The specialist wooden door manufacturer supplied the </w:t>
      </w:r>
      <w:proofErr w:type="spellStart"/>
      <w:r w:rsidRPr="00C655AF">
        <w:rPr>
          <w:b/>
          <w:bCs/>
          <w:iCs/>
          <w:szCs w:val="22"/>
          <w:lang w:val="en-GB"/>
        </w:rPr>
        <w:t>SeeLoge</w:t>
      </w:r>
      <w:proofErr w:type="spellEnd"/>
      <w:r w:rsidRPr="00C655AF">
        <w:rPr>
          <w:b/>
          <w:bCs/>
          <w:iCs/>
          <w:szCs w:val="22"/>
          <w:lang w:val="en-GB"/>
        </w:rPr>
        <w:t xml:space="preserve"> hotel with doors that meet this standard.</w:t>
      </w:r>
    </w:p>
    <w:p w14:paraId="09ECB5A7" w14:textId="4B853EA5" w:rsidR="00F26182" w:rsidRPr="00C655AF" w:rsidRDefault="00F26182" w:rsidP="00F26182">
      <w:pPr>
        <w:pStyle w:val="PM-Standard"/>
        <w:spacing w:before="120" w:after="0"/>
        <w:ind w:right="4162"/>
        <w:jc w:val="left"/>
        <w:rPr>
          <w:szCs w:val="22"/>
          <w:lang w:val="en-GB"/>
        </w:rPr>
      </w:pPr>
      <w:r w:rsidRPr="00C655AF">
        <w:rPr>
          <w:szCs w:val="22"/>
          <w:lang w:val="en-GB"/>
        </w:rPr>
        <w:t xml:space="preserve">Situated right on the lakeside, the </w:t>
      </w:r>
      <w:proofErr w:type="spellStart"/>
      <w:r w:rsidRPr="00C655AF">
        <w:rPr>
          <w:szCs w:val="22"/>
          <w:lang w:val="en-GB"/>
        </w:rPr>
        <w:t>SeeLoge</w:t>
      </w:r>
      <w:proofErr w:type="spellEnd"/>
      <w:r w:rsidRPr="00C655AF">
        <w:rPr>
          <w:szCs w:val="22"/>
          <w:lang w:val="en-GB"/>
        </w:rPr>
        <w:t xml:space="preserve"> in Eutin is a social inclusion hotel that looks anything but. And it features inclusive architecture that excels in its simplicity – in support of both guests and staff. Only those who read the </w:t>
      </w:r>
      <w:proofErr w:type="spellStart"/>
      <w:r w:rsidRPr="00C655AF">
        <w:rPr>
          <w:szCs w:val="22"/>
          <w:lang w:val="en-GB"/>
        </w:rPr>
        <w:t>SeeLoge</w:t>
      </w:r>
      <w:proofErr w:type="spellEnd"/>
      <w:r w:rsidRPr="00C655AF">
        <w:rPr>
          <w:szCs w:val="22"/>
          <w:lang w:val="en-GB"/>
        </w:rPr>
        <w:t xml:space="preserve"> website carefully may eventually notice that it is officially classified as a “social inclusion hotel”. The aim of any inclusion, then, has been achieved. Because the fact that around 40 per cent of the staff have limited mobility goes unnoticed. Guests are unaware that the building services are maintained by an engineer who may not have been offered an opportunity in an ordinary company. Those enjoying coffee and cake on the terrace won’t know whether the chocolate cake was made by a pastry chef who might require slightly adapted conditions in the kitchen to create her indulgent desserts. As and when necessary, these conditions are tweaked for the staff – not the other way around as is usually the case. Notwithstanding the numerous architectural awards the project has already received, the </w:t>
      </w:r>
      <w:proofErr w:type="spellStart"/>
      <w:r w:rsidRPr="00C655AF">
        <w:rPr>
          <w:szCs w:val="22"/>
          <w:lang w:val="en-GB"/>
        </w:rPr>
        <w:t>SeeLoge</w:t>
      </w:r>
      <w:proofErr w:type="spellEnd"/>
      <w:r w:rsidRPr="00C655AF">
        <w:rPr>
          <w:szCs w:val="22"/>
          <w:lang w:val="en-GB"/>
        </w:rPr>
        <w:t xml:space="preserve"> is just a typical hotel. </w:t>
      </w:r>
    </w:p>
    <w:p w14:paraId="28E98B99" w14:textId="77777777" w:rsidR="00F26182" w:rsidRPr="00C655AF" w:rsidRDefault="00F26182" w:rsidP="00F26182">
      <w:pPr>
        <w:pStyle w:val="PM-Standard"/>
        <w:spacing w:before="120" w:after="0"/>
        <w:ind w:right="4162"/>
        <w:jc w:val="left"/>
        <w:rPr>
          <w:b/>
          <w:bCs/>
          <w:szCs w:val="22"/>
          <w:lang w:val="en-GB"/>
        </w:rPr>
      </w:pPr>
      <w:r w:rsidRPr="00C655AF">
        <w:rPr>
          <w:b/>
          <w:bCs/>
          <w:szCs w:val="22"/>
          <w:lang w:val="en-GB"/>
        </w:rPr>
        <w:t>It’s no spectacle</w:t>
      </w:r>
    </w:p>
    <w:p w14:paraId="0419CC23" w14:textId="7D54F8D7" w:rsidR="00F26182" w:rsidRPr="00C655AF" w:rsidRDefault="00F26182" w:rsidP="00F26182">
      <w:pPr>
        <w:pStyle w:val="PM-Standard"/>
        <w:spacing w:before="120" w:after="0"/>
        <w:ind w:right="4162"/>
        <w:jc w:val="left"/>
        <w:rPr>
          <w:szCs w:val="22"/>
          <w:lang w:val="en-GB"/>
        </w:rPr>
      </w:pPr>
      <w:r w:rsidRPr="00C655AF">
        <w:rPr>
          <w:szCs w:val="22"/>
          <w:lang w:val="en-GB"/>
        </w:rPr>
        <w:t>For it all to work, the hotel strives to create a serene, tranquil environment. Not only does this cater to staff with limited mobility, it's also a one-of-a-kind draw for all hotel guests. The minimalist simplicity and use of just a few carefully cho</w:t>
      </w:r>
      <w:r w:rsidRPr="00C655AF">
        <w:rPr>
          <w:szCs w:val="22"/>
          <w:lang w:val="en-GB"/>
        </w:rPr>
        <w:lastRenderedPageBreak/>
        <w:t xml:space="preserve">sen materials align with the tradition of Scandinavian architecture. No comes as no surprise, given that the architectural consultancy </w:t>
      </w:r>
      <w:proofErr w:type="spellStart"/>
      <w:r w:rsidRPr="00C655AF">
        <w:rPr>
          <w:szCs w:val="22"/>
          <w:lang w:val="en-GB"/>
        </w:rPr>
        <w:t>Wuttke</w:t>
      </w:r>
      <w:proofErr w:type="spellEnd"/>
      <w:r w:rsidRPr="00C655AF">
        <w:rPr>
          <w:szCs w:val="22"/>
          <w:lang w:val="en-GB"/>
        </w:rPr>
        <w:t xml:space="preserve"> &amp; </w:t>
      </w:r>
      <w:proofErr w:type="spellStart"/>
      <w:r w:rsidRPr="00C655AF">
        <w:rPr>
          <w:szCs w:val="22"/>
          <w:lang w:val="en-GB"/>
        </w:rPr>
        <w:t>Ringhof</w:t>
      </w:r>
      <w:proofErr w:type="spellEnd"/>
      <w:r w:rsidRPr="00C655AF">
        <w:rPr>
          <w:szCs w:val="22"/>
          <w:lang w:val="en-GB"/>
        </w:rPr>
        <w:t xml:space="preserve"> </w:t>
      </w:r>
      <w:proofErr w:type="spellStart"/>
      <w:r w:rsidRPr="00C655AF">
        <w:rPr>
          <w:szCs w:val="22"/>
          <w:lang w:val="en-GB"/>
        </w:rPr>
        <w:t>Arkitekter</w:t>
      </w:r>
      <w:proofErr w:type="spellEnd"/>
      <w:r w:rsidRPr="00C655AF">
        <w:rPr>
          <w:szCs w:val="22"/>
          <w:lang w:val="en-GB"/>
        </w:rPr>
        <w:t xml:space="preserve"> is based in Copenhagen. Wood, concrete and </w:t>
      </w:r>
      <w:proofErr w:type="spellStart"/>
      <w:r w:rsidRPr="00C655AF">
        <w:rPr>
          <w:szCs w:val="22"/>
          <w:lang w:val="en-GB"/>
        </w:rPr>
        <w:t>Wittmund</w:t>
      </w:r>
      <w:proofErr w:type="spellEnd"/>
      <w:r w:rsidRPr="00C655AF">
        <w:rPr>
          <w:szCs w:val="22"/>
          <w:lang w:val="en-GB"/>
        </w:rPr>
        <w:t xml:space="preserve"> clinker bricks are the primary materials. All components are seamlessly integrated – without the spectacle of an extravagant interior design. The hotel doors are spacious yet designed to be easily accessible for people with limited mobility, including wheelchair users. This is achieved not only by the low operating forces, but also by the lever height of 850 millimetres. It is also recommended that barrier-free doors are designed in a contrasting colour to the wall. The architects adhered to this principle with the </w:t>
      </w:r>
      <w:proofErr w:type="spellStart"/>
      <w:r w:rsidRPr="00C655AF">
        <w:rPr>
          <w:szCs w:val="22"/>
          <w:lang w:val="en-GB"/>
        </w:rPr>
        <w:t>SeeLoge</w:t>
      </w:r>
      <w:proofErr w:type="spellEnd"/>
      <w:r w:rsidRPr="00C655AF">
        <w:rPr>
          <w:szCs w:val="22"/>
          <w:lang w:val="en-GB"/>
        </w:rPr>
        <w:t xml:space="preserve">. </w:t>
      </w:r>
    </w:p>
    <w:p w14:paraId="6CB91861" w14:textId="77777777" w:rsidR="00807F5C" w:rsidRPr="00C655AF" w:rsidRDefault="00807F5C" w:rsidP="00F26182">
      <w:pPr>
        <w:pStyle w:val="PM-Standard"/>
        <w:spacing w:before="120" w:after="0"/>
        <w:ind w:right="4162"/>
        <w:jc w:val="left"/>
        <w:rPr>
          <w:b/>
          <w:bCs/>
          <w:szCs w:val="22"/>
          <w:lang w:val="en-GB"/>
        </w:rPr>
      </w:pPr>
      <w:r w:rsidRPr="00C655AF">
        <w:rPr>
          <w:b/>
          <w:bCs/>
          <w:szCs w:val="22"/>
          <w:lang w:val="en-GB"/>
        </w:rPr>
        <w:t>Interwoven</w:t>
      </w:r>
    </w:p>
    <w:p w14:paraId="73921FA0" w14:textId="25817687" w:rsidR="00F26182" w:rsidRPr="00C655AF" w:rsidRDefault="00F26182" w:rsidP="00F26182">
      <w:pPr>
        <w:pStyle w:val="PM-Standard"/>
        <w:spacing w:before="120" w:after="0"/>
        <w:ind w:right="4162"/>
        <w:jc w:val="left"/>
        <w:rPr>
          <w:szCs w:val="22"/>
          <w:lang w:val="en-GB"/>
        </w:rPr>
      </w:pPr>
      <w:r w:rsidRPr="00C655AF">
        <w:rPr>
          <w:szCs w:val="22"/>
          <w:lang w:val="en-GB"/>
        </w:rPr>
        <w:t xml:space="preserve">Overnight guests park their cars at the rear of the hotel and enter the </w:t>
      </w:r>
      <w:proofErr w:type="spellStart"/>
      <w:r w:rsidRPr="00C655AF">
        <w:rPr>
          <w:szCs w:val="22"/>
          <w:lang w:val="en-GB"/>
        </w:rPr>
        <w:t>SeeLoge</w:t>
      </w:r>
      <w:proofErr w:type="spellEnd"/>
      <w:r w:rsidRPr="00C655AF">
        <w:rPr>
          <w:szCs w:val="22"/>
          <w:lang w:val="en-GB"/>
        </w:rPr>
        <w:t xml:space="preserve"> through a three-storey section featuring traditional northern German clinker brick with a wooden storey above. Unlike those strolling along the promenade at Lake Eutin, who notice the hotel's light wooden façade featuring typical verandas that evoke the spa architecture of the 19th century. The verandas provide privacy and create sun shading for the rooms behind. The central pathway from the car park to the terrace already mentioned offers a view over the lake towards the castle. And this link is an important one, because the </w:t>
      </w:r>
      <w:proofErr w:type="spellStart"/>
      <w:r w:rsidRPr="00C655AF">
        <w:rPr>
          <w:szCs w:val="22"/>
          <w:lang w:val="en-GB"/>
        </w:rPr>
        <w:t>SeeLoge</w:t>
      </w:r>
      <w:proofErr w:type="spellEnd"/>
      <w:r w:rsidRPr="00C655AF">
        <w:rPr>
          <w:szCs w:val="22"/>
          <w:lang w:val="en-GB"/>
        </w:rPr>
        <w:t xml:space="preserve"> stands in one of the city's most prominent positions. It is not the hotel's wish to appear as a solitary building. Instead, it wants to interweave with the city through this visual link without its dimension overshadowing the castle. </w:t>
      </w:r>
    </w:p>
    <w:p w14:paraId="47D425E0" w14:textId="77777777" w:rsidR="00F26182" w:rsidRPr="00C655AF" w:rsidRDefault="00F26182" w:rsidP="00F26182">
      <w:pPr>
        <w:pStyle w:val="PM-Standard"/>
        <w:spacing w:before="120" w:after="0"/>
        <w:ind w:right="4162"/>
        <w:jc w:val="left"/>
        <w:rPr>
          <w:b/>
          <w:bCs/>
          <w:szCs w:val="22"/>
          <w:lang w:val="en-GB"/>
        </w:rPr>
      </w:pPr>
      <w:r w:rsidRPr="00C655AF">
        <w:rPr>
          <w:b/>
          <w:bCs/>
          <w:szCs w:val="22"/>
          <w:lang w:val="en-GB"/>
        </w:rPr>
        <w:t>No subsidies</w:t>
      </w:r>
    </w:p>
    <w:p w14:paraId="7E59FFCA" w14:textId="2C15B9DA" w:rsidR="00F26182" w:rsidRPr="00C655AF" w:rsidRDefault="00F26182" w:rsidP="00F26182">
      <w:pPr>
        <w:pStyle w:val="PM-Standard"/>
        <w:spacing w:before="120" w:after="0"/>
        <w:ind w:right="4162"/>
        <w:jc w:val="left"/>
        <w:rPr>
          <w:szCs w:val="22"/>
          <w:lang w:val="en-GB"/>
        </w:rPr>
      </w:pPr>
      <w:r w:rsidRPr="00C655AF">
        <w:rPr>
          <w:szCs w:val="22"/>
          <w:lang w:val="en-GB"/>
        </w:rPr>
        <w:t xml:space="preserve">This new hotel is operated by a company that helps adults with limited mobility find their way into the working world. And because the </w:t>
      </w:r>
      <w:proofErr w:type="spellStart"/>
      <w:r w:rsidRPr="00C655AF">
        <w:rPr>
          <w:szCs w:val="22"/>
          <w:lang w:val="en-GB"/>
        </w:rPr>
        <w:t>SeeLoge</w:t>
      </w:r>
      <w:proofErr w:type="spellEnd"/>
      <w:r w:rsidRPr="00C655AF">
        <w:rPr>
          <w:szCs w:val="22"/>
          <w:lang w:val="en-GB"/>
        </w:rPr>
        <w:t xml:space="preserve"> has to hold its own in a free market, it cannot be compared to a workspace for people with disabilities. All jobs are subject to social security contributions and are part of normal working life. As an aside, socially inclusive companies like this do not receive any subsidies. All they get is a disability compensation – which is available to all companies in the primary labour market that employ such staff. Incidentally, the </w:t>
      </w:r>
      <w:proofErr w:type="spellStart"/>
      <w:r w:rsidRPr="00C655AF">
        <w:rPr>
          <w:szCs w:val="22"/>
          <w:lang w:val="en-GB"/>
        </w:rPr>
        <w:t>Ostholsteiner</w:t>
      </w:r>
      <w:proofErr w:type="spellEnd"/>
      <w:r w:rsidRPr="00C655AF">
        <w:rPr>
          <w:szCs w:val="22"/>
          <w:lang w:val="en-GB"/>
        </w:rPr>
        <w:t xml:space="preserve"> </w:t>
      </w:r>
      <w:proofErr w:type="spellStart"/>
      <w:r w:rsidRPr="00C655AF">
        <w:rPr>
          <w:szCs w:val="22"/>
          <w:lang w:val="en-GB"/>
        </w:rPr>
        <w:t>Dienstleistungsgesellschaft</w:t>
      </w:r>
      <w:proofErr w:type="spellEnd"/>
      <w:r w:rsidRPr="00C655AF">
        <w:rPr>
          <w:szCs w:val="22"/>
          <w:lang w:val="en-GB"/>
        </w:rPr>
        <w:t xml:space="preserve"> [East Holstein Service Association], with its social inclusion concept as an operator, is easing one of the most pressing problems facing the catering and hotel industry: the severe shortage of labour. The truth is that the industry can no longer afford to be without these highly dedicated chefs and pastry chefs. </w:t>
      </w:r>
    </w:p>
    <w:p w14:paraId="5DB6D28E" w14:textId="77777777" w:rsidR="00F26182" w:rsidRPr="00C655AF" w:rsidRDefault="00F26182" w:rsidP="00F26182">
      <w:pPr>
        <w:pStyle w:val="PM-Standard"/>
        <w:spacing w:before="120" w:after="0"/>
        <w:ind w:right="4162"/>
        <w:jc w:val="left"/>
        <w:rPr>
          <w:b/>
          <w:bCs/>
          <w:szCs w:val="22"/>
          <w:lang w:val="en-GB"/>
        </w:rPr>
      </w:pPr>
      <w:r w:rsidRPr="00C655AF">
        <w:rPr>
          <w:b/>
          <w:bCs/>
          <w:szCs w:val="22"/>
          <w:lang w:val="en-GB"/>
        </w:rPr>
        <w:t>Combination options</w:t>
      </w:r>
    </w:p>
    <w:p w14:paraId="49B87A43" w14:textId="30A0E101" w:rsidR="00F26182" w:rsidRPr="00C655AF" w:rsidRDefault="00F26182" w:rsidP="00F26182">
      <w:pPr>
        <w:pStyle w:val="PM-Standard"/>
        <w:spacing w:before="120" w:after="0"/>
        <w:ind w:right="4162"/>
        <w:jc w:val="left"/>
        <w:rPr>
          <w:szCs w:val="22"/>
          <w:lang w:val="en-GB"/>
        </w:rPr>
      </w:pPr>
      <w:r w:rsidRPr="00C655AF">
        <w:rPr>
          <w:szCs w:val="22"/>
          <w:lang w:val="en-GB"/>
        </w:rPr>
        <w:t xml:space="preserve">In terms of function, there are no limitations for barrier-free doors. Fire-proof, smoke-tight, acoustic-rated, wet room and composite timber doors have all been installed in the </w:t>
      </w:r>
      <w:proofErr w:type="spellStart"/>
      <w:r w:rsidRPr="00C655AF">
        <w:rPr>
          <w:szCs w:val="22"/>
          <w:lang w:val="en-GB"/>
        </w:rPr>
        <w:t>SeeLoge</w:t>
      </w:r>
      <w:proofErr w:type="spellEnd"/>
      <w:r w:rsidRPr="00C655AF">
        <w:rPr>
          <w:szCs w:val="22"/>
          <w:lang w:val="en-GB"/>
        </w:rPr>
        <w:t xml:space="preserve">. Niche doors with recessed handles, which are flush-fitting with the wall when open, were also used. A total of around 150 doors were </w:t>
      </w:r>
      <w:r w:rsidR="00C655AF" w:rsidRPr="00C655AF">
        <w:rPr>
          <w:szCs w:val="22"/>
          <w:lang w:val="en-GB"/>
        </w:rPr>
        <w:t>delivered</w:t>
      </w:r>
      <w:r w:rsidRPr="00C655AF">
        <w:rPr>
          <w:szCs w:val="22"/>
          <w:lang w:val="en-GB"/>
        </w:rPr>
        <w:t xml:space="preserve">, the majority of which were certified as barrier-free. The key features of these door sets </w:t>
      </w:r>
      <w:r w:rsidRPr="00C655AF">
        <w:rPr>
          <w:szCs w:val="22"/>
          <w:lang w:val="en-GB"/>
        </w:rPr>
        <w:lastRenderedPageBreak/>
        <w:t xml:space="preserve">are that they are highly visible, easy to open and close, and safe to pass through. </w:t>
      </w:r>
    </w:p>
    <w:p w14:paraId="5DC78781" w14:textId="418FCA17" w:rsidR="00D439CD" w:rsidRPr="00C655AF" w:rsidRDefault="00F26182" w:rsidP="00F26182">
      <w:pPr>
        <w:pStyle w:val="PM-Standard"/>
        <w:spacing w:before="120" w:after="0"/>
        <w:ind w:right="4162"/>
        <w:jc w:val="left"/>
        <w:rPr>
          <w:szCs w:val="22"/>
          <w:lang w:val="en-GB"/>
        </w:rPr>
      </w:pPr>
      <w:r w:rsidRPr="00C655AF">
        <w:rPr>
          <w:szCs w:val="22"/>
          <w:lang w:val="en-GB"/>
        </w:rPr>
        <w:t xml:space="preserve">Like all </w:t>
      </w:r>
      <w:proofErr w:type="spellStart"/>
      <w:r w:rsidRPr="00C655AF">
        <w:rPr>
          <w:szCs w:val="22"/>
          <w:lang w:val="en-GB"/>
        </w:rPr>
        <w:t>Schörghuber</w:t>
      </w:r>
      <w:proofErr w:type="spellEnd"/>
      <w:r w:rsidRPr="00C655AF">
        <w:rPr>
          <w:szCs w:val="22"/>
          <w:lang w:val="en-GB"/>
        </w:rPr>
        <w:t xml:space="preserve"> solutions, barrier-free doors too can be combined with different functions, surface finishes and door frames. They have been fully tested and certified as a barrier-free system. This includes the door leaf, door frame, lever handle, lock, hinges, door closer and threshold seal. Besides size and weight, the number of seals and types of fittings are key criteria for doors to be approved as accessible. The operating forces in particular play a crucial role.</w:t>
      </w:r>
    </w:p>
    <w:p w14:paraId="56BACE6A" w14:textId="77777777" w:rsidR="00D439CD" w:rsidRPr="00C655AF" w:rsidRDefault="00D439CD" w:rsidP="005014C0">
      <w:pPr>
        <w:pStyle w:val="PM-Standard"/>
        <w:spacing w:after="0"/>
        <w:ind w:right="4162"/>
        <w:jc w:val="left"/>
        <w:rPr>
          <w:szCs w:val="22"/>
          <w:lang w:val="en-GB"/>
        </w:rPr>
      </w:pPr>
    </w:p>
    <w:p w14:paraId="3C2EF422" w14:textId="39A8B922" w:rsidR="00807F5C" w:rsidRPr="00C655AF" w:rsidRDefault="00F26182" w:rsidP="005014C0">
      <w:pPr>
        <w:ind w:right="4148"/>
        <w:rPr>
          <w:rFonts w:ascii="Arial" w:hAnsi="Arial" w:cs="Arial"/>
          <w:sz w:val="22"/>
          <w:szCs w:val="22"/>
          <w:lang w:val="en-GB"/>
        </w:rPr>
      </w:pPr>
      <w:r w:rsidRPr="00C655AF">
        <w:rPr>
          <w:rFonts w:ascii="Arial" w:hAnsi="Arial" w:cs="Arial"/>
          <w:sz w:val="22"/>
          <w:szCs w:val="22"/>
          <w:lang w:val="en-GB"/>
        </w:rPr>
        <w:t xml:space="preserve">In addition to the 48 hotel room entrance doors with an acoustic insulation value of </w:t>
      </w:r>
      <w:proofErr w:type="spellStart"/>
      <w:r w:rsidRPr="00C655AF">
        <w:rPr>
          <w:rFonts w:ascii="Arial" w:hAnsi="Arial" w:cs="Arial"/>
          <w:sz w:val="22"/>
          <w:szCs w:val="22"/>
          <w:lang w:val="en-GB"/>
        </w:rPr>
        <w:t>Rw</w:t>
      </w:r>
      <w:proofErr w:type="spellEnd"/>
      <w:r w:rsidRPr="00C655AF">
        <w:rPr>
          <w:rFonts w:ascii="Arial" w:hAnsi="Arial" w:cs="Arial"/>
          <w:sz w:val="22"/>
          <w:szCs w:val="22"/>
          <w:lang w:val="en-GB"/>
        </w:rPr>
        <w:t xml:space="preserve"> = 42 dB and a surface finish in matt lacquered oak veneer, seven smoke-tight doors were used in the </w:t>
      </w:r>
      <w:proofErr w:type="spellStart"/>
      <w:r w:rsidRPr="00C655AF">
        <w:rPr>
          <w:rFonts w:ascii="Arial" w:hAnsi="Arial" w:cs="Arial"/>
          <w:sz w:val="22"/>
          <w:szCs w:val="22"/>
          <w:lang w:val="en-GB"/>
        </w:rPr>
        <w:t>SeeLoge</w:t>
      </w:r>
      <w:proofErr w:type="spellEnd"/>
      <w:r w:rsidRPr="00C655AF">
        <w:rPr>
          <w:rFonts w:ascii="Arial" w:hAnsi="Arial" w:cs="Arial"/>
          <w:sz w:val="22"/>
          <w:szCs w:val="22"/>
          <w:lang w:val="en-GB"/>
        </w:rPr>
        <w:t xml:space="preserve"> – all prepared for access control. Solid timber frame doors with extensive glazing let light flood into the corridor and stairwell. </w:t>
      </w:r>
      <w:proofErr w:type="spellStart"/>
      <w:r w:rsidRPr="00C655AF">
        <w:rPr>
          <w:rFonts w:ascii="Arial" w:hAnsi="Arial" w:cs="Arial"/>
          <w:sz w:val="22"/>
          <w:szCs w:val="22"/>
          <w:lang w:val="en-GB"/>
        </w:rPr>
        <w:t>Schörghuber</w:t>
      </w:r>
      <w:proofErr w:type="spellEnd"/>
      <w:r w:rsidRPr="00C655AF">
        <w:rPr>
          <w:rFonts w:ascii="Arial" w:hAnsi="Arial" w:cs="Arial"/>
          <w:sz w:val="22"/>
          <w:szCs w:val="22"/>
          <w:lang w:val="en-GB"/>
        </w:rPr>
        <w:t xml:space="preserve"> supplies barrier-free door sets in single or double-leaf versions, as well as space-saving sliding doors without a threshold. Door leaf thicknesses of 42, 50 or 70 mm are available. There is also a broad range of functions: Fire protection is guaranteed in classes T30 and T90, acoustic insulation with </w:t>
      </w:r>
      <w:proofErr w:type="spellStart"/>
      <w:r w:rsidRPr="00C655AF">
        <w:rPr>
          <w:rFonts w:ascii="Arial" w:hAnsi="Arial" w:cs="Arial"/>
          <w:sz w:val="22"/>
          <w:szCs w:val="22"/>
          <w:lang w:val="en-GB"/>
        </w:rPr>
        <w:t>Rw</w:t>
      </w:r>
      <w:proofErr w:type="spellEnd"/>
      <w:r w:rsidRPr="00C655AF">
        <w:rPr>
          <w:rFonts w:ascii="Arial" w:hAnsi="Arial" w:cs="Arial"/>
          <w:sz w:val="22"/>
          <w:szCs w:val="22"/>
          <w:lang w:val="en-GB"/>
        </w:rPr>
        <w:t> = 32, 37 and 42 </w:t>
      </w:r>
      <w:proofErr w:type="spellStart"/>
      <w:r w:rsidRPr="00C655AF">
        <w:rPr>
          <w:rFonts w:ascii="Arial" w:hAnsi="Arial" w:cs="Arial"/>
          <w:sz w:val="22"/>
          <w:szCs w:val="22"/>
          <w:lang w:val="en-GB"/>
        </w:rPr>
        <w:t>dB.</w:t>
      </w:r>
      <w:proofErr w:type="spellEnd"/>
      <w:r w:rsidRPr="00C655AF">
        <w:rPr>
          <w:rFonts w:ascii="Arial" w:hAnsi="Arial" w:cs="Arial"/>
          <w:sz w:val="22"/>
          <w:szCs w:val="22"/>
          <w:lang w:val="en-GB"/>
        </w:rPr>
        <w:t xml:space="preserve"> In addition, the barrier-free door sets can be supplied with smoke protection and break-in resistance equipment in categories RC2 and RC3. Matching door frames are available in wood, steel or aluminium. </w:t>
      </w:r>
    </w:p>
    <w:p w14:paraId="70588867" w14:textId="3CE05E2B" w:rsidR="00807F5C" w:rsidRPr="003B5267" w:rsidRDefault="00807F5C" w:rsidP="00807F5C">
      <w:pPr>
        <w:pStyle w:val="PM-Standard"/>
        <w:spacing w:before="120" w:after="0"/>
        <w:ind w:right="4162"/>
        <w:jc w:val="right"/>
        <w:rPr>
          <w:sz w:val="18"/>
          <w:szCs w:val="18"/>
          <w:lang w:val="en-GB"/>
        </w:rPr>
      </w:pPr>
      <w:r w:rsidRPr="003B5267">
        <w:rPr>
          <w:sz w:val="18"/>
          <w:szCs w:val="18"/>
          <w:lang w:val="en-GB"/>
        </w:rPr>
        <w:t>(6411 characters incl. spaces)</w:t>
      </w:r>
    </w:p>
    <w:p w14:paraId="0F75BF46" w14:textId="77777777" w:rsidR="00F26182" w:rsidRPr="003B5267" w:rsidRDefault="00F26182" w:rsidP="00F26182">
      <w:pPr>
        <w:pStyle w:val="PM-Standard"/>
        <w:spacing w:before="120" w:after="0"/>
        <w:ind w:right="4162"/>
        <w:jc w:val="left"/>
        <w:rPr>
          <w:szCs w:val="22"/>
          <w:lang w:val="en-GB"/>
        </w:rPr>
      </w:pPr>
    </w:p>
    <w:p w14:paraId="33378A9E" w14:textId="77777777" w:rsidR="00973798" w:rsidRPr="003B5267" w:rsidRDefault="00973798" w:rsidP="00973798">
      <w:pPr>
        <w:rPr>
          <w:rFonts w:ascii="Arial" w:hAnsi="Arial" w:cs="Arial"/>
          <w:b/>
          <w:sz w:val="22"/>
          <w:szCs w:val="22"/>
          <w:lang w:val="en-GB"/>
        </w:rPr>
      </w:pPr>
    </w:p>
    <w:p w14:paraId="74CD8CFD" w14:textId="77777777" w:rsidR="00973798" w:rsidRPr="003B5267" w:rsidRDefault="00973798" w:rsidP="00973798">
      <w:pPr>
        <w:rPr>
          <w:rFonts w:ascii="Arial" w:hAnsi="Arial" w:cs="Arial"/>
          <w:b/>
          <w:sz w:val="22"/>
          <w:szCs w:val="22"/>
          <w:lang w:val="en-GB"/>
        </w:rPr>
      </w:pPr>
      <w:r w:rsidRPr="003B5267">
        <w:rPr>
          <w:rFonts w:ascii="Arial" w:hAnsi="Arial" w:cs="Arial"/>
          <w:b/>
          <w:sz w:val="22"/>
          <w:szCs w:val="22"/>
          <w:lang w:val="en-GB"/>
        </w:rPr>
        <w:t>Images and captions:</w:t>
      </w:r>
    </w:p>
    <w:p w14:paraId="0CA6AB97" w14:textId="77777777" w:rsidR="00973798" w:rsidRPr="003B5267" w:rsidRDefault="00973798" w:rsidP="00973798">
      <w:pPr>
        <w:rPr>
          <w:rFonts w:ascii="Arial" w:hAnsi="Arial" w:cs="Arial"/>
          <w:b/>
          <w:sz w:val="22"/>
          <w:szCs w:val="22"/>
          <w:lang w:val="en-GB"/>
        </w:rPr>
      </w:pPr>
    </w:p>
    <w:p w14:paraId="71118610" w14:textId="77777777" w:rsidR="00973798" w:rsidRPr="003B5267" w:rsidRDefault="00973798" w:rsidP="00973798">
      <w:pPr>
        <w:rPr>
          <w:rFonts w:ascii="Arial" w:hAnsi="Arial" w:cs="Arial"/>
          <w:b/>
          <w:sz w:val="22"/>
          <w:szCs w:val="22"/>
          <w:lang w:val="en-GB"/>
        </w:rPr>
      </w:pPr>
    </w:p>
    <w:p w14:paraId="4850F538" w14:textId="77777777" w:rsidR="00973798" w:rsidRDefault="00442462" w:rsidP="00973798">
      <w:pPr>
        <w:rPr>
          <w:rFonts w:ascii="Arial" w:hAnsi="Arial" w:cs="Arial"/>
          <w:b/>
          <w:sz w:val="22"/>
          <w:szCs w:val="22"/>
        </w:rPr>
      </w:pPr>
      <w:r>
        <w:rPr>
          <w:rFonts w:ascii="Arial" w:hAnsi="Arial" w:cs="Arial"/>
          <w:b/>
          <w:noProof/>
          <w:sz w:val="22"/>
          <w:szCs w:val="22"/>
        </w:rPr>
        <w:drawing>
          <wp:inline distT="0" distB="0" distL="0" distR="0" wp14:anchorId="71C3B811" wp14:editId="7C795517">
            <wp:extent cx="3780000" cy="2520000"/>
            <wp:effectExtent l="0" t="0" r="508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4_07_PORTAL60_Seeloge_Eutin_061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64DC4447" w14:textId="77777777" w:rsidR="00973798" w:rsidRPr="000A4FB1" w:rsidRDefault="00973798" w:rsidP="00973798">
      <w:pPr>
        <w:ind w:right="4148"/>
        <w:rPr>
          <w:rFonts w:ascii="Arial" w:hAnsi="Arial" w:cs="Arial"/>
          <w:b/>
          <w:sz w:val="12"/>
          <w:szCs w:val="12"/>
        </w:rPr>
      </w:pPr>
    </w:p>
    <w:p w14:paraId="713436F3" w14:textId="77777777" w:rsidR="00442462" w:rsidRPr="003B5267" w:rsidRDefault="00973798" w:rsidP="005014C0">
      <w:pPr>
        <w:pStyle w:val="StandardWeb"/>
        <w:shd w:val="clear" w:color="auto" w:fill="FFFFFF"/>
        <w:spacing w:before="0" w:beforeAutospacing="0"/>
        <w:ind w:right="4148"/>
        <w:rPr>
          <w:rFonts w:ascii="Arial" w:hAnsi="Arial" w:cs="Arial"/>
          <w:sz w:val="22"/>
          <w:szCs w:val="22"/>
          <w:lang w:val="en-GB"/>
        </w:rPr>
      </w:pPr>
      <w:r w:rsidRPr="003B5267">
        <w:rPr>
          <w:rFonts w:ascii="Arial" w:hAnsi="Arial" w:cs="Arial"/>
          <w:b/>
          <w:sz w:val="22"/>
          <w:szCs w:val="22"/>
          <w:lang w:val="en-GB"/>
        </w:rPr>
        <w:t>Image 2:</w:t>
      </w:r>
      <w:r w:rsidRPr="003B5267">
        <w:rPr>
          <w:rFonts w:ascii="Arial" w:hAnsi="Arial" w:cs="Arial"/>
          <w:sz w:val="22"/>
          <w:szCs w:val="22"/>
          <w:lang w:val="en-GB"/>
        </w:rPr>
        <w:t xml:space="preserve"> Reception and bar in one: The lobby of the social inclusion hotel is a great place to be. </w:t>
      </w:r>
    </w:p>
    <w:p w14:paraId="7B2CFC57" w14:textId="77777777" w:rsidR="00973798" w:rsidRPr="003B5267" w:rsidRDefault="00973798" w:rsidP="00973798">
      <w:pPr>
        <w:ind w:right="4148"/>
        <w:rPr>
          <w:rFonts w:ascii="Arial" w:hAnsi="Arial" w:cs="Arial"/>
          <w:sz w:val="22"/>
          <w:szCs w:val="22"/>
          <w:lang w:val="en-GB"/>
        </w:rPr>
      </w:pPr>
    </w:p>
    <w:p w14:paraId="07D97D63" w14:textId="77777777" w:rsidR="00973798" w:rsidRDefault="00442462" w:rsidP="00973798">
      <w:pPr>
        <w:ind w:right="4148"/>
        <w:rPr>
          <w:rFonts w:ascii="Arial" w:hAnsi="Arial" w:cs="Arial"/>
          <w:sz w:val="22"/>
          <w:szCs w:val="22"/>
        </w:rPr>
      </w:pPr>
      <w:r>
        <w:rPr>
          <w:rFonts w:ascii="Arial" w:hAnsi="Arial" w:cs="Arial"/>
          <w:noProof/>
          <w:sz w:val="22"/>
          <w:szCs w:val="22"/>
        </w:rPr>
        <w:lastRenderedPageBreak/>
        <w:drawing>
          <wp:inline distT="0" distB="0" distL="0" distR="0" wp14:anchorId="55C2495E" wp14:editId="19857849">
            <wp:extent cx="3780000" cy="2520000"/>
            <wp:effectExtent l="0" t="0" r="508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4_07_PORTAL60_Seeloge_Eutin_082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3DABE21B" w14:textId="77777777" w:rsidR="00973798" w:rsidRPr="005014C0" w:rsidRDefault="00973798" w:rsidP="00973798">
      <w:pPr>
        <w:ind w:right="4148"/>
        <w:rPr>
          <w:rFonts w:ascii="Arial" w:hAnsi="Arial" w:cs="Arial"/>
          <w:sz w:val="12"/>
          <w:szCs w:val="12"/>
        </w:rPr>
      </w:pPr>
    </w:p>
    <w:p w14:paraId="060E06EB" w14:textId="77777777" w:rsidR="00973798" w:rsidRPr="003B5267" w:rsidRDefault="00973798" w:rsidP="00973798">
      <w:pPr>
        <w:ind w:right="4148"/>
        <w:rPr>
          <w:rFonts w:ascii="Arial" w:hAnsi="Arial" w:cs="Arial"/>
          <w:sz w:val="22"/>
          <w:szCs w:val="22"/>
          <w:lang w:val="en-GB"/>
        </w:rPr>
      </w:pPr>
      <w:r w:rsidRPr="003B5267">
        <w:rPr>
          <w:rFonts w:ascii="Arial" w:hAnsi="Arial" w:cs="Arial"/>
          <w:b/>
          <w:sz w:val="22"/>
          <w:szCs w:val="22"/>
          <w:lang w:val="en-GB"/>
        </w:rPr>
        <w:t>Image 3:</w:t>
      </w:r>
      <w:r w:rsidRPr="003B5267">
        <w:rPr>
          <w:rFonts w:ascii="Arial" w:hAnsi="Arial" w:cs="Arial"/>
          <w:sz w:val="22"/>
          <w:szCs w:val="22"/>
          <w:lang w:val="en-GB"/>
        </w:rPr>
        <w:t xml:space="preserve"> The rooms facing the lake have a view as far as the castle. </w:t>
      </w:r>
    </w:p>
    <w:p w14:paraId="632C286E" w14:textId="77777777" w:rsidR="00973798" w:rsidRPr="003B5267" w:rsidRDefault="00973798" w:rsidP="00973798">
      <w:pPr>
        <w:ind w:right="4148"/>
        <w:rPr>
          <w:rFonts w:ascii="Arial" w:hAnsi="Arial" w:cs="Arial"/>
          <w:sz w:val="22"/>
          <w:szCs w:val="22"/>
          <w:lang w:val="en-GB"/>
        </w:rPr>
      </w:pPr>
    </w:p>
    <w:p w14:paraId="3017F39B" w14:textId="77777777" w:rsidR="00973798" w:rsidRPr="003B5267" w:rsidRDefault="00973798" w:rsidP="00973798">
      <w:pPr>
        <w:ind w:right="4148"/>
        <w:rPr>
          <w:rFonts w:ascii="Arial" w:hAnsi="Arial" w:cs="Arial"/>
          <w:sz w:val="22"/>
          <w:szCs w:val="22"/>
          <w:lang w:val="en-GB"/>
        </w:rPr>
      </w:pPr>
    </w:p>
    <w:p w14:paraId="21E94D83" w14:textId="77777777" w:rsidR="001A177F" w:rsidRDefault="001A177F" w:rsidP="001A177F">
      <w:pPr>
        <w:ind w:right="4148"/>
        <w:rPr>
          <w:rFonts w:ascii="Arial" w:hAnsi="Arial" w:cs="Arial"/>
          <w:b/>
          <w:sz w:val="22"/>
          <w:szCs w:val="22"/>
        </w:rPr>
      </w:pPr>
      <w:r>
        <w:rPr>
          <w:rFonts w:ascii="Arial" w:hAnsi="Arial" w:cs="Arial"/>
          <w:noProof/>
          <w:sz w:val="22"/>
          <w:szCs w:val="22"/>
        </w:rPr>
        <w:drawing>
          <wp:inline distT="0" distB="0" distL="0" distR="0" wp14:anchorId="306459E5" wp14:editId="14D963B6">
            <wp:extent cx="3780000" cy="2520000"/>
            <wp:effectExtent l="0" t="0" r="508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4_07_PORTAL60_Seeloge_Eutin_076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E4F6A04" w14:textId="77777777" w:rsidR="001A177F" w:rsidRPr="005014C0" w:rsidRDefault="001A177F" w:rsidP="001A177F">
      <w:pPr>
        <w:ind w:right="4148"/>
        <w:rPr>
          <w:rFonts w:ascii="Arial" w:hAnsi="Arial" w:cs="Arial"/>
          <w:b/>
          <w:sz w:val="12"/>
          <w:szCs w:val="12"/>
        </w:rPr>
      </w:pPr>
    </w:p>
    <w:p w14:paraId="17A2E39D" w14:textId="77777777" w:rsidR="001A177F" w:rsidRPr="003B5267" w:rsidRDefault="00973798" w:rsidP="001A177F">
      <w:pPr>
        <w:ind w:right="4148"/>
        <w:rPr>
          <w:rFonts w:ascii="Arial" w:hAnsi="Arial" w:cs="Arial"/>
          <w:sz w:val="22"/>
          <w:szCs w:val="22"/>
          <w:lang w:val="en-GB"/>
        </w:rPr>
      </w:pPr>
      <w:r w:rsidRPr="003B5267">
        <w:rPr>
          <w:rFonts w:ascii="Arial" w:hAnsi="Arial" w:cs="Arial"/>
          <w:b/>
          <w:sz w:val="22"/>
          <w:szCs w:val="22"/>
          <w:lang w:val="en-GB"/>
        </w:rPr>
        <w:t>Image 4:</w:t>
      </w:r>
      <w:r w:rsidRPr="003B5267">
        <w:rPr>
          <w:rFonts w:ascii="Arial" w:hAnsi="Arial" w:cs="Arial"/>
          <w:sz w:val="22"/>
          <w:szCs w:val="22"/>
          <w:lang w:val="en-GB"/>
        </w:rPr>
        <w:t xml:space="preserve"> Each of the south-facing rooms has its own private balcony.</w:t>
      </w:r>
      <w:r w:rsidRPr="003B5267">
        <w:rPr>
          <w:rFonts w:ascii="UniversLTStd" w:hAnsi="UniversLTStd"/>
          <w:color w:val="606060"/>
          <w:sz w:val="16"/>
          <w:szCs w:val="16"/>
          <w:lang w:val="en-GB"/>
        </w:rPr>
        <w:t xml:space="preserve"> </w:t>
      </w:r>
    </w:p>
    <w:p w14:paraId="5F02AE70" w14:textId="77777777" w:rsidR="00973798" w:rsidRPr="003B5267" w:rsidRDefault="00973798" w:rsidP="00973798">
      <w:pPr>
        <w:ind w:right="4148"/>
        <w:rPr>
          <w:rFonts w:ascii="Arial" w:hAnsi="Arial" w:cs="Arial"/>
          <w:sz w:val="22"/>
          <w:szCs w:val="22"/>
          <w:lang w:val="en-GB"/>
        </w:rPr>
      </w:pPr>
    </w:p>
    <w:p w14:paraId="04EAE591" w14:textId="77777777" w:rsidR="00973798" w:rsidRDefault="001A177F" w:rsidP="00973798">
      <w:pPr>
        <w:pStyle w:val="PM-Abschnitt"/>
        <w:spacing w:before="240"/>
        <w:ind w:left="0" w:right="278" w:firstLine="0"/>
        <w:rPr>
          <w:bCs/>
          <w:sz w:val="22"/>
          <w:szCs w:val="22"/>
        </w:rPr>
      </w:pPr>
      <w:r>
        <w:rPr>
          <w:bCs/>
          <w:noProof/>
          <w:sz w:val="22"/>
          <w:szCs w:val="22"/>
        </w:rPr>
        <w:drawing>
          <wp:inline distT="0" distB="0" distL="0" distR="0" wp14:anchorId="72D2F576" wp14:editId="221FA07D">
            <wp:extent cx="3780000" cy="2520000"/>
            <wp:effectExtent l="0" t="0" r="508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4_07_PORTAL60_Seeloge_Eutin_063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4275AE36" w14:textId="77777777" w:rsidR="00F43E6F" w:rsidRPr="00F43E6F" w:rsidRDefault="00F43E6F" w:rsidP="00F6062D">
      <w:pPr>
        <w:pStyle w:val="PM-Titel"/>
        <w:spacing w:after="0"/>
        <w:ind w:right="4162"/>
        <w:rPr>
          <w:bCs/>
          <w:sz w:val="12"/>
          <w:szCs w:val="12"/>
        </w:rPr>
      </w:pPr>
    </w:p>
    <w:p w14:paraId="37A932D9" w14:textId="77777777" w:rsidR="001A177F" w:rsidRPr="003B5267" w:rsidRDefault="00F6062D" w:rsidP="001A177F">
      <w:pPr>
        <w:pStyle w:val="PM-Titel"/>
        <w:spacing w:after="0"/>
        <w:ind w:right="4162"/>
        <w:rPr>
          <w:b w:val="0"/>
          <w:sz w:val="22"/>
          <w:lang w:val="en-GB"/>
        </w:rPr>
      </w:pPr>
      <w:r w:rsidRPr="003B5267">
        <w:rPr>
          <w:bCs/>
          <w:sz w:val="22"/>
          <w:lang w:val="en-GB"/>
        </w:rPr>
        <w:t>Image 5:</w:t>
      </w:r>
      <w:r w:rsidRPr="003B5267">
        <w:rPr>
          <w:sz w:val="22"/>
          <w:lang w:val="en-GB"/>
        </w:rPr>
        <w:t xml:space="preserve"> </w:t>
      </w:r>
      <w:r w:rsidRPr="003B5267">
        <w:rPr>
          <w:b w:val="0"/>
          <w:sz w:val="22"/>
          <w:lang w:val="en-GB"/>
        </w:rPr>
        <w:t xml:space="preserve">There are various seating areas in the lobby. From here, a corridor leads to the conference room and other places. </w:t>
      </w:r>
    </w:p>
    <w:p w14:paraId="71107184" w14:textId="77777777" w:rsidR="001A177F" w:rsidRPr="003B5267" w:rsidRDefault="001A177F" w:rsidP="001A177F">
      <w:pPr>
        <w:pStyle w:val="PM-Titel"/>
        <w:spacing w:after="0"/>
        <w:ind w:right="4162"/>
        <w:rPr>
          <w:b w:val="0"/>
          <w:sz w:val="22"/>
          <w:lang w:val="en-GB"/>
        </w:rPr>
      </w:pPr>
    </w:p>
    <w:p w14:paraId="1EDFC81F" w14:textId="77777777" w:rsidR="001A177F" w:rsidRDefault="001A177F" w:rsidP="001A177F">
      <w:pPr>
        <w:pStyle w:val="PM-Abschnitt"/>
        <w:spacing w:before="240"/>
        <w:ind w:left="0" w:right="278" w:firstLine="0"/>
        <w:rPr>
          <w:bCs/>
          <w:sz w:val="22"/>
          <w:szCs w:val="22"/>
        </w:rPr>
      </w:pPr>
      <w:r>
        <w:rPr>
          <w:bCs/>
          <w:noProof/>
          <w:sz w:val="22"/>
          <w:szCs w:val="22"/>
        </w:rPr>
        <w:drawing>
          <wp:inline distT="0" distB="0" distL="0" distR="0" wp14:anchorId="325C8F30" wp14:editId="23EDEB9F">
            <wp:extent cx="3780000" cy="2520000"/>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24_07_PORTAL60_Seeloge_Eutin_074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A0D07C9" w14:textId="77777777" w:rsidR="001A177F" w:rsidRPr="00F43E6F" w:rsidRDefault="001A177F" w:rsidP="001A177F">
      <w:pPr>
        <w:pStyle w:val="PM-Titel"/>
        <w:spacing w:after="0"/>
        <w:ind w:right="4162"/>
        <w:rPr>
          <w:bCs/>
          <w:sz w:val="12"/>
          <w:szCs w:val="12"/>
        </w:rPr>
      </w:pPr>
    </w:p>
    <w:p w14:paraId="30F0582D" w14:textId="77777777" w:rsidR="001A177F" w:rsidRPr="003B5267" w:rsidRDefault="001A177F" w:rsidP="001A177F">
      <w:pPr>
        <w:pStyle w:val="PM-Titel"/>
        <w:spacing w:after="0"/>
        <w:ind w:right="4162"/>
        <w:rPr>
          <w:b w:val="0"/>
          <w:sz w:val="22"/>
          <w:lang w:val="en-GB"/>
        </w:rPr>
      </w:pPr>
      <w:r w:rsidRPr="003B5267">
        <w:rPr>
          <w:bCs/>
          <w:sz w:val="22"/>
          <w:lang w:val="en-GB"/>
        </w:rPr>
        <w:t>Image 6:</w:t>
      </w:r>
      <w:r w:rsidRPr="003B5267">
        <w:rPr>
          <w:sz w:val="22"/>
          <w:lang w:val="en-GB"/>
        </w:rPr>
        <w:t xml:space="preserve"> </w:t>
      </w:r>
      <w:r w:rsidRPr="003B5267">
        <w:rPr>
          <w:b w:val="0"/>
          <w:sz w:val="22"/>
          <w:lang w:val="en-GB"/>
        </w:rPr>
        <w:t xml:space="preserve">A sliding door separates the lobby area from the restaurant. </w:t>
      </w:r>
    </w:p>
    <w:p w14:paraId="0F738BFE" w14:textId="77777777" w:rsidR="001A177F" w:rsidRPr="003B5267" w:rsidRDefault="001A177F" w:rsidP="001A177F">
      <w:pPr>
        <w:pStyle w:val="PM-Titel"/>
        <w:spacing w:after="0"/>
        <w:ind w:right="4162"/>
        <w:rPr>
          <w:b w:val="0"/>
          <w:sz w:val="22"/>
          <w:lang w:val="en-GB"/>
        </w:rPr>
      </w:pPr>
    </w:p>
    <w:p w14:paraId="5ECE5A5A" w14:textId="77777777" w:rsidR="001A177F" w:rsidRDefault="001A177F" w:rsidP="001A177F">
      <w:pPr>
        <w:pStyle w:val="PM-Abschnitt"/>
        <w:spacing w:before="240"/>
        <w:ind w:left="0" w:right="278" w:firstLine="0"/>
        <w:rPr>
          <w:bCs/>
          <w:sz w:val="22"/>
        </w:rPr>
      </w:pPr>
      <w:r>
        <w:rPr>
          <w:bCs/>
          <w:noProof/>
          <w:sz w:val="22"/>
          <w:szCs w:val="22"/>
        </w:rPr>
        <w:drawing>
          <wp:inline distT="0" distB="0" distL="0" distR="0" wp14:anchorId="7974FBAA" wp14:editId="17E79ED9">
            <wp:extent cx="3780000" cy="2520000"/>
            <wp:effectExtent l="0" t="0" r="508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024_07_PORTAL60_Seeloge_Eutin_063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7D3DB5CB" w14:textId="77777777" w:rsidR="00D439CD" w:rsidRPr="005014C0" w:rsidRDefault="00D439CD" w:rsidP="00D439CD">
      <w:pPr>
        <w:pStyle w:val="PM-Abschnitt"/>
        <w:spacing w:before="0"/>
        <w:ind w:left="0" w:right="4148" w:firstLine="0"/>
        <w:rPr>
          <w:bCs/>
          <w:sz w:val="12"/>
          <w:szCs w:val="12"/>
        </w:rPr>
      </w:pPr>
    </w:p>
    <w:p w14:paraId="2D6D08B0" w14:textId="639FA94C" w:rsidR="001A177F" w:rsidRPr="003B5267" w:rsidRDefault="001A177F" w:rsidP="005014C0">
      <w:pPr>
        <w:pStyle w:val="PM-Abschnitt"/>
        <w:spacing w:before="0"/>
        <w:ind w:left="0" w:right="4148" w:firstLine="0"/>
        <w:rPr>
          <w:bCs/>
          <w:sz w:val="22"/>
          <w:szCs w:val="22"/>
          <w:lang w:val="en-GB"/>
        </w:rPr>
      </w:pPr>
      <w:r w:rsidRPr="003B5267">
        <w:rPr>
          <w:bCs/>
          <w:sz w:val="22"/>
          <w:lang w:val="en-GB"/>
        </w:rPr>
        <w:t>Image 7:</w:t>
      </w:r>
      <w:r w:rsidRPr="003B5267">
        <w:rPr>
          <w:sz w:val="22"/>
          <w:lang w:val="en-GB"/>
        </w:rPr>
        <w:t xml:space="preserve"> </w:t>
      </w:r>
      <w:proofErr w:type="spellStart"/>
      <w:r w:rsidRPr="003B5267">
        <w:rPr>
          <w:b w:val="0"/>
          <w:sz w:val="22"/>
          <w:szCs w:val="22"/>
          <w:lang w:val="en-GB"/>
        </w:rPr>
        <w:t>Schörghuber</w:t>
      </w:r>
      <w:proofErr w:type="spellEnd"/>
      <w:r w:rsidRPr="003B5267">
        <w:rPr>
          <w:b w:val="0"/>
          <w:sz w:val="22"/>
          <w:szCs w:val="22"/>
          <w:lang w:val="en-GB"/>
        </w:rPr>
        <w:t xml:space="preserve"> doors are fitted with automatic closing systems to ensure accessibility. </w:t>
      </w:r>
    </w:p>
    <w:p w14:paraId="67813938" w14:textId="77777777" w:rsidR="001A177F" w:rsidRDefault="001A177F" w:rsidP="001A177F">
      <w:pPr>
        <w:pStyle w:val="PM-Abschnitt"/>
        <w:spacing w:before="240"/>
        <w:ind w:left="0" w:right="278" w:firstLine="0"/>
        <w:rPr>
          <w:bCs/>
          <w:sz w:val="22"/>
        </w:rPr>
      </w:pPr>
      <w:r>
        <w:rPr>
          <w:bCs/>
          <w:noProof/>
          <w:sz w:val="22"/>
          <w:szCs w:val="22"/>
        </w:rPr>
        <w:lastRenderedPageBreak/>
        <w:drawing>
          <wp:inline distT="0" distB="0" distL="0" distR="0" wp14:anchorId="2BC5A880" wp14:editId="58DDFCC8">
            <wp:extent cx="3780000" cy="5673600"/>
            <wp:effectExtent l="0" t="0" r="5080" b="381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24_07_PORTAL60_Seeloge_Eutin_0544.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80000" cy="5673600"/>
                    </a:xfrm>
                    <a:prstGeom prst="rect">
                      <a:avLst/>
                    </a:prstGeom>
                  </pic:spPr>
                </pic:pic>
              </a:graphicData>
            </a:graphic>
          </wp:inline>
        </w:drawing>
      </w:r>
    </w:p>
    <w:p w14:paraId="3B20D319" w14:textId="77777777" w:rsidR="002A3D67" w:rsidRPr="00613389" w:rsidRDefault="002A3D67" w:rsidP="002A3D67">
      <w:pPr>
        <w:pStyle w:val="PM-Abschnitt"/>
        <w:tabs>
          <w:tab w:val="left" w:pos="5954"/>
        </w:tabs>
        <w:spacing w:before="0"/>
        <w:ind w:left="0" w:right="4148" w:firstLine="0"/>
        <w:rPr>
          <w:bCs/>
          <w:sz w:val="12"/>
          <w:szCs w:val="12"/>
        </w:rPr>
      </w:pPr>
    </w:p>
    <w:p w14:paraId="247BFDA7" w14:textId="2AD54F2E" w:rsidR="001A177F" w:rsidRPr="003B5267" w:rsidRDefault="001A177F" w:rsidP="00613389">
      <w:pPr>
        <w:pStyle w:val="PM-Abschnitt"/>
        <w:tabs>
          <w:tab w:val="left" w:pos="5954"/>
        </w:tabs>
        <w:spacing w:before="0"/>
        <w:ind w:left="0" w:right="4148" w:firstLine="0"/>
        <w:rPr>
          <w:b w:val="0"/>
          <w:sz w:val="22"/>
          <w:szCs w:val="22"/>
          <w:lang w:val="en-GB"/>
        </w:rPr>
      </w:pPr>
      <w:r w:rsidRPr="003B5267">
        <w:rPr>
          <w:bCs/>
          <w:sz w:val="22"/>
          <w:lang w:val="en-GB"/>
        </w:rPr>
        <w:t xml:space="preserve">Image 8: </w:t>
      </w:r>
      <w:r w:rsidRPr="003B5267">
        <w:rPr>
          <w:b w:val="0"/>
          <w:sz w:val="22"/>
          <w:szCs w:val="22"/>
          <w:lang w:val="en-GB"/>
        </w:rPr>
        <w:t>The hotel room entrance doors are acoustic-rated “Access” doors with only a single seal.</w:t>
      </w:r>
    </w:p>
    <w:p w14:paraId="00702EF9" w14:textId="77777777" w:rsidR="00B9552A" w:rsidRPr="003B5267" w:rsidRDefault="00B9552A" w:rsidP="00B9552A">
      <w:pPr>
        <w:pStyle w:val="PM-Abschnitt"/>
        <w:tabs>
          <w:tab w:val="left" w:pos="5954"/>
        </w:tabs>
        <w:spacing w:before="240"/>
        <w:ind w:left="0" w:right="4148" w:firstLine="0"/>
        <w:rPr>
          <w:b w:val="0"/>
          <w:sz w:val="22"/>
          <w:szCs w:val="22"/>
          <w:lang w:val="en-GB"/>
        </w:rPr>
      </w:pPr>
    </w:p>
    <w:p w14:paraId="43BEADEF" w14:textId="77777777" w:rsidR="001A177F" w:rsidRDefault="001A177F" w:rsidP="001A177F">
      <w:pPr>
        <w:pStyle w:val="PM-Abschnitt"/>
        <w:spacing w:before="240"/>
        <w:ind w:left="0" w:right="278" w:firstLine="0"/>
        <w:rPr>
          <w:bCs/>
          <w:sz w:val="22"/>
          <w:szCs w:val="22"/>
        </w:rPr>
      </w:pPr>
      <w:r>
        <w:rPr>
          <w:bCs/>
          <w:noProof/>
          <w:sz w:val="22"/>
          <w:szCs w:val="22"/>
        </w:rPr>
        <w:drawing>
          <wp:inline distT="0" distB="0" distL="0" distR="0" wp14:anchorId="57376D08" wp14:editId="045EA6B9">
            <wp:extent cx="3780000" cy="2520000"/>
            <wp:effectExtent l="0" t="0" r="508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024_07_PORTAL60_Seeloge_Eutin_080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523817F" w14:textId="77777777" w:rsidR="001A177F" w:rsidRPr="00F43E6F" w:rsidRDefault="001A177F" w:rsidP="001A177F">
      <w:pPr>
        <w:pStyle w:val="PM-Titel"/>
        <w:spacing w:after="0"/>
        <w:ind w:right="4162"/>
        <w:rPr>
          <w:bCs/>
          <w:sz w:val="12"/>
          <w:szCs w:val="12"/>
        </w:rPr>
      </w:pPr>
    </w:p>
    <w:p w14:paraId="3E2B862E" w14:textId="348C4EBD" w:rsidR="001A177F" w:rsidRPr="001A177F" w:rsidRDefault="001A177F" w:rsidP="001A177F">
      <w:pPr>
        <w:pStyle w:val="PM-Titel"/>
        <w:spacing w:after="0"/>
        <w:ind w:right="4162"/>
        <w:rPr>
          <w:b w:val="0"/>
          <w:sz w:val="22"/>
        </w:rPr>
      </w:pPr>
      <w:r w:rsidRPr="003B5267">
        <w:rPr>
          <w:bCs/>
          <w:sz w:val="22"/>
          <w:lang w:val="en-GB"/>
        </w:rPr>
        <w:t>Image 9:</w:t>
      </w:r>
      <w:r w:rsidRPr="003B5267">
        <w:rPr>
          <w:sz w:val="22"/>
          <w:lang w:val="en-GB"/>
        </w:rPr>
        <w:t xml:space="preserve"> </w:t>
      </w:r>
      <w:r w:rsidRPr="003B5267">
        <w:rPr>
          <w:b w:val="0"/>
          <w:sz w:val="22"/>
          <w:lang w:val="en-GB"/>
        </w:rPr>
        <w:t xml:space="preserve">The </w:t>
      </w:r>
      <w:proofErr w:type="spellStart"/>
      <w:r w:rsidRPr="003B5267">
        <w:rPr>
          <w:b w:val="0"/>
          <w:sz w:val="22"/>
          <w:lang w:val="en-GB"/>
        </w:rPr>
        <w:t>Schörghuber</w:t>
      </w:r>
      <w:proofErr w:type="spellEnd"/>
      <w:r w:rsidRPr="003B5267">
        <w:rPr>
          <w:b w:val="0"/>
          <w:sz w:val="22"/>
          <w:lang w:val="en-GB"/>
        </w:rPr>
        <w:t xml:space="preserve"> doors to the rooms are in contrasting colours. </w:t>
      </w:r>
      <w:r>
        <w:rPr>
          <w:b w:val="0"/>
          <w:sz w:val="22"/>
        </w:rPr>
        <w:t xml:space="preserve">The </w:t>
      </w:r>
      <w:proofErr w:type="spellStart"/>
      <w:r>
        <w:rPr>
          <w:b w:val="0"/>
          <w:sz w:val="22"/>
        </w:rPr>
        <w:t>niche</w:t>
      </w:r>
      <w:proofErr w:type="spellEnd"/>
      <w:r>
        <w:rPr>
          <w:b w:val="0"/>
          <w:sz w:val="22"/>
        </w:rPr>
        <w:t xml:space="preserve"> </w:t>
      </w:r>
      <w:proofErr w:type="spellStart"/>
      <w:r>
        <w:rPr>
          <w:b w:val="0"/>
          <w:sz w:val="22"/>
        </w:rPr>
        <w:t>door</w:t>
      </w:r>
      <w:proofErr w:type="spellEnd"/>
      <w:r>
        <w:rPr>
          <w:b w:val="0"/>
          <w:sz w:val="22"/>
        </w:rPr>
        <w:t xml:space="preserve"> </w:t>
      </w:r>
      <w:proofErr w:type="spellStart"/>
      <w:r>
        <w:rPr>
          <w:b w:val="0"/>
          <w:sz w:val="22"/>
        </w:rPr>
        <w:t>is</w:t>
      </w:r>
      <w:proofErr w:type="spellEnd"/>
      <w:r>
        <w:rPr>
          <w:b w:val="0"/>
          <w:sz w:val="22"/>
        </w:rPr>
        <w:t xml:space="preserve"> </w:t>
      </w:r>
      <w:proofErr w:type="spellStart"/>
      <w:r>
        <w:rPr>
          <w:b w:val="0"/>
          <w:sz w:val="22"/>
        </w:rPr>
        <w:t>discreetly</w:t>
      </w:r>
      <w:proofErr w:type="spellEnd"/>
      <w:r>
        <w:rPr>
          <w:b w:val="0"/>
          <w:sz w:val="22"/>
        </w:rPr>
        <w:t xml:space="preserve"> </w:t>
      </w:r>
      <w:proofErr w:type="spellStart"/>
      <w:r>
        <w:rPr>
          <w:b w:val="0"/>
          <w:sz w:val="22"/>
        </w:rPr>
        <w:t>concealed</w:t>
      </w:r>
      <w:proofErr w:type="spellEnd"/>
      <w:r>
        <w:rPr>
          <w:b w:val="0"/>
          <w:sz w:val="22"/>
        </w:rPr>
        <w:t xml:space="preserve"> in </w:t>
      </w:r>
      <w:proofErr w:type="spellStart"/>
      <w:r>
        <w:rPr>
          <w:b w:val="0"/>
          <w:sz w:val="22"/>
        </w:rPr>
        <w:t>the</w:t>
      </w:r>
      <w:proofErr w:type="spellEnd"/>
      <w:r>
        <w:rPr>
          <w:b w:val="0"/>
          <w:sz w:val="22"/>
        </w:rPr>
        <w:t xml:space="preserve"> wall. </w:t>
      </w:r>
    </w:p>
    <w:p w14:paraId="26C77086" w14:textId="77777777" w:rsidR="001A177F" w:rsidRDefault="001A177F" w:rsidP="001A177F">
      <w:pPr>
        <w:pStyle w:val="PM-Titel"/>
        <w:spacing w:after="0"/>
        <w:ind w:right="4162"/>
        <w:rPr>
          <w:b w:val="0"/>
          <w:sz w:val="22"/>
        </w:rPr>
      </w:pPr>
      <w:r w:rsidRPr="001A177F">
        <w:rPr>
          <w:b w:val="0"/>
          <w:sz w:val="22"/>
        </w:rPr>
        <w:t xml:space="preserve"> </w:t>
      </w:r>
    </w:p>
    <w:p w14:paraId="4C34880A" w14:textId="77777777" w:rsidR="001A177F" w:rsidRDefault="001A177F" w:rsidP="001A177F">
      <w:pPr>
        <w:pStyle w:val="PM-Abschnitt"/>
        <w:spacing w:before="240"/>
        <w:ind w:left="0" w:right="278" w:firstLine="0"/>
        <w:rPr>
          <w:bCs/>
          <w:sz w:val="22"/>
          <w:szCs w:val="22"/>
        </w:rPr>
      </w:pPr>
      <w:r>
        <w:rPr>
          <w:bCs/>
          <w:noProof/>
          <w:sz w:val="22"/>
          <w:szCs w:val="22"/>
        </w:rPr>
        <w:drawing>
          <wp:inline distT="0" distB="0" distL="0" distR="0" wp14:anchorId="3E2EC061" wp14:editId="2297136B">
            <wp:extent cx="3780000" cy="2520000"/>
            <wp:effectExtent l="0" t="0" r="508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024_07_PORTAL60_Seeloge_Eutin_051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653CCCA" w14:textId="77777777" w:rsidR="001A177F" w:rsidRPr="00F43E6F" w:rsidRDefault="001A177F" w:rsidP="001A177F">
      <w:pPr>
        <w:pStyle w:val="PM-Titel"/>
        <w:spacing w:after="0"/>
        <w:ind w:right="4162"/>
        <w:rPr>
          <w:bCs/>
          <w:sz w:val="12"/>
          <w:szCs w:val="12"/>
        </w:rPr>
      </w:pPr>
    </w:p>
    <w:p w14:paraId="27E41D1A" w14:textId="47C9F279" w:rsidR="005C37E2" w:rsidRPr="003B5267" w:rsidRDefault="001A177F" w:rsidP="00613389">
      <w:pPr>
        <w:pStyle w:val="PM-Standard"/>
        <w:spacing w:after="0"/>
        <w:ind w:right="4162"/>
        <w:jc w:val="left"/>
        <w:rPr>
          <w:szCs w:val="22"/>
          <w:lang w:val="en-GB"/>
        </w:rPr>
      </w:pPr>
      <w:r w:rsidRPr="003B5267">
        <w:rPr>
          <w:b/>
          <w:lang w:val="en-GB"/>
        </w:rPr>
        <w:t>Image 10:</w:t>
      </w:r>
      <w:r w:rsidRPr="003B5267">
        <w:rPr>
          <w:lang w:val="en-GB"/>
        </w:rPr>
        <w:t xml:space="preserve"> The </w:t>
      </w:r>
      <w:r w:rsidRPr="003B5267">
        <w:rPr>
          <w:szCs w:val="22"/>
          <w:lang w:val="en-GB"/>
        </w:rPr>
        <w:t xml:space="preserve">solid timber framed door from </w:t>
      </w:r>
      <w:proofErr w:type="spellStart"/>
      <w:r w:rsidRPr="003B5267">
        <w:rPr>
          <w:szCs w:val="22"/>
          <w:lang w:val="en-GB"/>
        </w:rPr>
        <w:t>Schörghuber</w:t>
      </w:r>
      <w:proofErr w:type="spellEnd"/>
      <w:r w:rsidRPr="003B5267">
        <w:rPr>
          <w:szCs w:val="22"/>
          <w:lang w:val="en-GB"/>
        </w:rPr>
        <w:t xml:space="preserve"> with fire and smoke protection function and side element to the stairwell. </w:t>
      </w:r>
    </w:p>
    <w:p w14:paraId="753D3F5D" w14:textId="77777777" w:rsidR="005C37E2" w:rsidRPr="003B5267" w:rsidRDefault="005C37E2" w:rsidP="001A177F">
      <w:pPr>
        <w:pStyle w:val="PM-Titel"/>
        <w:spacing w:after="0"/>
        <w:ind w:right="4162"/>
        <w:rPr>
          <w:b w:val="0"/>
          <w:sz w:val="22"/>
          <w:lang w:val="en-GB"/>
        </w:rPr>
      </w:pPr>
    </w:p>
    <w:p w14:paraId="49B4D995" w14:textId="77777777" w:rsidR="001A177F" w:rsidRPr="003B5267" w:rsidRDefault="001A177F" w:rsidP="001A177F">
      <w:pPr>
        <w:pStyle w:val="PM-Titel"/>
        <w:spacing w:after="0"/>
        <w:ind w:right="4162"/>
        <w:rPr>
          <w:b w:val="0"/>
          <w:sz w:val="22"/>
          <w:lang w:val="en-GB"/>
        </w:rPr>
      </w:pPr>
    </w:p>
    <w:p w14:paraId="3A0BFA47" w14:textId="77777777" w:rsidR="005C37E2" w:rsidRDefault="005C37E2" w:rsidP="005C37E2">
      <w:pPr>
        <w:pStyle w:val="PM-Abschnitt"/>
        <w:spacing w:before="240"/>
        <w:ind w:left="0" w:right="278" w:firstLine="0"/>
        <w:rPr>
          <w:bCs/>
          <w:sz w:val="22"/>
          <w:szCs w:val="22"/>
        </w:rPr>
      </w:pPr>
      <w:r>
        <w:rPr>
          <w:bCs/>
          <w:noProof/>
          <w:sz w:val="22"/>
          <w:szCs w:val="22"/>
        </w:rPr>
        <w:drawing>
          <wp:inline distT="0" distB="0" distL="0" distR="0" wp14:anchorId="18D0C2F8" wp14:editId="1BD4686E">
            <wp:extent cx="3780000" cy="2520000"/>
            <wp:effectExtent l="0" t="0" r="508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2024_07_PORTAL60_Seeloge_Eutin_0693.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788D44C4" w14:textId="77777777" w:rsidR="005C37E2" w:rsidRPr="00F43E6F" w:rsidRDefault="005C37E2" w:rsidP="005C37E2">
      <w:pPr>
        <w:pStyle w:val="PM-Titel"/>
        <w:spacing w:after="0"/>
        <w:ind w:right="4162"/>
        <w:rPr>
          <w:bCs/>
          <w:sz w:val="12"/>
          <w:szCs w:val="12"/>
        </w:rPr>
      </w:pPr>
    </w:p>
    <w:p w14:paraId="5E93FE46" w14:textId="3DBEDE03" w:rsidR="005C37E2" w:rsidRPr="003B5267" w:rsidRDefault="005C37E2" w:rsidP="00613389">
      <w:pPr>
        <w:pStyle w:val="PM-Standard"/>
        <w:spacing w:after="0"/>
        <w:ind w:right="4162"/>
        <w:jc w:val="left"/>
        <w:rPr>
          <w:szCs w:val="22"/>
          <w:lang w:val="en-GB"/>
        </w:rPr>
      </w:pPr>
      <w:r w:rsidRPr="003B5267">
        <w:rPr>
          <w:b/>
          <w:lang w:val="en-GB"/>
        </w:rPr>
        <w:t>Image 11:</w:t>
      </w:r>
      <w:r w:rsidRPr="003B5267">
        <w:rPr>
          <w:lang w:val="en-GB"/>
        </w:rPr>
        <w:t xml:space="preserve"> The wall surfaces in the entrance niches were designed in different colours to contrast with the hotel room entrance doors. </w:t>
      </w:r>
    </w:p>
    <w:p w14:paraId="6E8EB2FF" w14:textId="77777777" w:rsidR="005C37E2" w:rsidRPr="003B5267" w:rsidRDefault="005C37E2" w:rsidP="005C37E2">
      <w:pPr>
        <w:pStyle w:val="PM-Standard"/>
        <w:spacing w:before="120" w:after="0"/>
        <w:ind w:right="4162"/>
        <w:jc w:val="left"/>
        <w:rPr>
          <w:szCs w:val="22"/>
          <w:lang w:val="en-GB"/>
        </w:rPr>
      </w:pPr>
    </w:p>
    <w:p w14:paraId="2B93C847" w14:textId="77777777" w:rsidR="001E274B" w:rsidRDefault="001E274B" w:rsidP="001E274B">
      <w:pPr>
        <w:pStyle w:val="PM-Abschnitt"/>
        <w:spacing w:before="240"/>
        <w:ind w:left="0" w:right="278" w:firstLine="0"/>
        <w:rPr>
          <w:bCs/>
          <w:sz w:val="22"/>
          <w:szCs w:val="22"/>
        </w:rPr>
      </w:pPr>
      <w:r>
        <w:rPr>
          <w:bCs/>
          <w:noProof/>
          <w:sz w:val="22"/>
          <w:szCs w:val="22"/>
        </w:rPr>
        <w:lastRenderedPageBreak/>
        <w:drawing>
          <wp:inline distT="0" distB="0" distL="0" distR="0" wp14:anchorId="4FC35DCD" wp14:editId="14F26FFF">
            <wp:extent cx="3779998" cy="2518729"/>
            <wp:effectExtent l="0" t="0" r="508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024_07_PORTAL60_Seeloge_Eutin_071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779998" cy="2518729"/>
                    </a:xfrm>
                    <a:prstGeom prst="rect">
                      <a:avLst/>
                    </a:prstGeom>
                  </pic:spPr>
                </pic:pic>
              </a:graphicData>
            </a:graphic>
          </wp:inline>
        </w:drawing>
      </w:r>
    </w:p>
    <w:p w14:paraId="5F7725B5" w14:textId="77777777" w:rsidR="001E274B" w:rsidRPr="00F43E6F" w:rsidRDefault="001E274B" w:rsidP="001E274B">
      <w:pPr>
        <w:pStyle w:val="PM-Titel"/>
        <w:spacing w:after="0"/>
        <w:ind w:right="4162"/>
        <w:rPr>
          <w:bCs/>
          <w:sz w:val="12"/>
          <w:szCs w:val="12"/>
        </w:rPr>
      </w:pPr>
    </w:p>
    <w:p w14:paraId="78EE6964" w14:textId="59CF231C" w:rsidR="001E274B" w:rsidRPr="003B5267" w:rsidRDefault="001E274B" w:rsidP="00613389">
      <w:pPr>
        <w:pStyle w:val="PM-Standard"/>
        <w:spacing w:after="0"/>
        <w:ind w:right="4162"/>
        <w:jc w:val="left"/>
        <w:rPr>
          <w:szCs w:val="22"/>
          <w:lang w:val="en-GB"/>
        </w:rPr>
      </w:pPr>
      <w:r w:rsidRPr="003B5267">
        <w:rPr>
          <w:b/>
          <w:lang w:val="en-GB"/>
        </w:rPr>
        <w:t>Image 12:</w:t>
      </w:r>
      <w:r w:rsidRPr="003B5267">
        <w:rPr>
          <w:lang w:val="en-GB"/>
        </w:rPr>
        <w:t xml:space="preserve"> </w:t>
      </w:r>
      <w:r w:rsidRPr="003B5267">
        <w:rPr>
          <w:szCs w:val="22"/>
          <w:lang w:val="en-GB"/>
        </w:rPr>
        <w:t>A translucent version was chosen for the entrance to the quiet room to create privacy.</w:t>
      </w:r>
    </w:p>
    <w:p w14:paraId="6D4E1CF5" w14:textId="77777777" w:rsidR="001E274B" w:rsidRPr="003B5267" w:rsidRDefault="001E274B" w:rsidP="001E274B">
      <w:pPr>
        <w:pStyle w:val="PM-Standard"/>
        <w:spacing w:before="120" w:after="0"/>
        <w:ind w:right="4162"/>
        <w:jc w:val="left"/>
        <w:rPr>
          <w:szCs w:val="22"/>
          <w:lang w:val="en-GB"/>
        </w:rPr>
      </w:pPr>
    </w:p>
    <w:p w14:paraId="68B9D81D" w14:textId="77777777" w:rsidR="001E274B" w:rsidRDefault="001E274B" w:rsidP="001E274B">
      <w:pPr>
        <w:pStyle w:val="PM-Abschnitt"/>
        <w:spacing w:before="240"/>
        <w:ind w:left="0" w:right="278" w:firstLine="0"/>
        <w:rPr>
          <w:bCs/>
          <w:sz w:val="22"/>
          <w:szCs w:val="22"/>
        </w:rPr>
      </w:pPr>
      <w:r>
        <w:rPr>
          <w:bCs/>
          <w:noProof/>
          <w:sz w:val="22"/>
          <w:szCs w:val="22"/>
        </w:rPr>
        <w:drawing>
          <wp:inline distT="0" distB="0" distL="0" distR="0" wp14:anchorId="33BF3A0B" wp14:editId="4A227882">
            <wp:extent cx="3779998" cy="2518729"/>
            <wp:effectExtent l="0" t="0" r="508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024_07_PORTAL60_Seeloge_Eutin_071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79998" cy="2518729"/>
                    </a:xfrm>
                    <a:prstGeom prst="rect">
                      <a:avLst/>
                    </a:prstGeom>
                  </pic:spPr>
                </pic:pic>
              </a:graphicData>
            </a:graphic>
          </wp:inline>
        </w:drawing>
      </w:r>
    </w:p>
    <w:p w14:paraId="3CA4CD24" w14:textId="77777777" w:rsidR="001E274B" w:rsidRPr="00F43E6F" w:rsidRDefault="001E274B" w:rsidP="001E274B">
      <w:pPr>
        <w:pStyle w:val="PM-Titel"/>
        <w:spacing w:after="0"/>
        <w:ind w:right="4162"/>
        <w:rPr>
          <w:bCs/>
          <w:sz w:val="12"/>
          <w:szCs w:val="12"/>
        </w:rPr>
      </w:pPr>
    </w:p>
    <w:p w14:paraId="55857478" w14:textId="48FA7843" w:rsidR="001E274B" w:rsidRPr="003B5267" w:rsidRDefault="001E274B" w:rsidP="00613389">
      <w:pPr>
        <w:pStyle w:val="PM-Standard"/>
        <w:spacing w:after="0"/>
        <w:ind w:right="4162"/>
        <w:jc w:val="left"/>
        <w:rPr>
          <w:szCs w:val="22"/>
          <w:lang w:val="en-GB"/>
        </w:rPr>
      </w:pPr>
      <w:r w:rsidRPr="003B5267">
        <w:rPr>
          <w:b/>
          <w:lang w:val="en-GB"/>
        </w:rPr>
        <w:t>Image 13:</w:t>
      </w:r>
      <w:r w:rsidRPr="003B5267">
        <w:rPr>
          <w:lang w:val="en-GB"/>
        </w:rPr>
        <w:t xml:space="preserve"> </w:t>
      </w:r>
      <w:r w:rsidRPr="003B5267">
        <w:rPr>
          <w:szCs w:val="22"/>
          <w:lang w:val="en-GB"/>
        </w:rPr>
        <w:t>Only a few of the hotel doors are painted white, the door to the fitness area being one example.</w:t>
      </w:r>
    </w:p>
    <w:p w14:paraId="7BD1F349" w14:textId="77777777" w:rsidR="001E274B" w:rsidRPr="003B5267" w:rsidRDefault="001E274B" w:rsidP="003E2E04">
      <w:pPr>
        <w:pStyle w:val="PM-Standard"/>
        <w:spacing w:before="120" w:after="0"/>
        <w:ind w:right="4162"/>
        <w:jc w:val="left"/>
        <w:rPr>
          <w:b/>
          <w:szCs w:val="22"/>
          <w:lang w:val="en-GB"/>
        </w:rPr>
      </w:pPr>
    </w:p>
    <w:p w14:paraId="406F339A" w14:textId="77777777" w:rsidR="00973798" w:rsidRPr="003B5267" w:rsidRDefault="00973798" w:rsidP="00973798">
      <w:pPr>
        <w:pStyle w:val="PM-Abschnitt"/>
        <w:spacing w:before="240"/>
        <w:ind w:left="0" w:right="278" w:firstLine="0"/>
        <w:rPr>
          <w:bCs/>
          <w:sz w:val="22"/>
          <w:szCs w:val="22"/>
          <w:lang w:val="en-GB"/>
        </w:rPr>
      </w:pPr>
      <w:r w:rsidRPr="003B5267">
        <w:rPr>
          <w:bCs/>
          <w:sz w:val="22"/>
          <w:szCs w:val="22"/>
          <w:lang w:val="en-GB"/>
        </w:rPr>
        <w:t xml:space="preserve">Photos: </w:t>
      </w:r>
      <w:proofErr w:type="spellStart"/>
      <w:r w:rsidRPr="003B5267">
        <w:rPr>
          <w:bCs/>
          <w:sz w:val="22"/>
          <w:szCs w:val="22"/>
          <w:lang w:val="en-GB"/>
        </w:rPr>
        <w:t>Schörghuber</w:t>
      </w:r>
      <w:proofErr w:type="spellEnd"/>
    </w:p>
    <w:p w14:paraId="051B6CFF" w14:textId="77777777" w:rsidR="001B1FCD" w:rsidRPr="003B5267" w:rsidRDefault="001B1FCD" w:rsidP="00263029">
      <w:pPr>
        <w:pStyle w:val="PM-Standard"/>
        <w:spacing w:before="120" w:after="0"/>
        <w:ind w:right="4162"/>
        <w:jc w:val="left"/>
        <w:rPr>
          <w:szCs w:val="22"/>
          <w:lang w:val="en-GB"/>
        </w:rPr>
      </w:pPr>
    </w:p>
    <w:p w14:paraId="08312225" w14:textId="77777777" w:rsidR="00263029" w:rsidRPr="003B5267" w:rsidRDefault="00263029" w:rsidP="00263029">
      <w:pPr>
        <w:pStyle w:val="PM-Standard"/>
        <w:spacing w:before="120" w:after="0"/>
        <w:ind w:right="4162"/>
        <w:jc w:val="left"/>
        <w:rPr>
          <w:b/>
          <w:szCs w:val="22"/>
          <w:lang w:val="en-GB"/>
        </w:rPr>
      </w:pPr>
      <w:r w:rsidRPr="003B5267">
        <w:rPr>
          <w:b/>
          <w:szCs w:val="22"/>
          <w:lang w:val="en-GB"/>
        </w:rPr>
        <w:t>Construction panel:</w:t>
      </w:r>
    </w:p>
    <w:p w14:paraId="0B0B2028" w14:textId="6D3D8FFC" w:rsidR="002A3D67" w:rsidRPr="003B5267" w:rsidRDefault="00263029" w:rsidP="002A3D67">
      <w:pPr>
        <w:pStyle w:val="PM-Standard"/>
        <w:spacing w:before="120" w:after="0"/>
        <w:ind w:right="4162"/>
        <w:jc w:val="left"/>
        <w:rPr>
          <w:b/>
          <w:szCs w:val="22"/>
          <w:lang w:val="en-GB"/>
        </w:rPr>
      </w:pPr>
      <w:r w:rsidRPr="003B5267">
        <w:rPr>
          <w:b/>
          <w:szCs w:val="22"/>
          <w:lang w:val="en-GB"/>
        </w:rPr>
        <w:t>Location</w:t>
      </w:r>
      <w:r w:rsidRPr="003B5267">
        <w:rPr>
          <w:szCs w:val="22"/>
          <w:lang w:val="en-GB"/>
        </w:rPr>
        <w:t>: </w:t>
      </w:r>
      <w:proofErr w:type="spellStart"/>
      <w:r w:rsidRPr="003B5267">
        <w:rPr>
          <w:lang w:val="en-GB"/>
        </w:rPr>
        <w:t>Bleekergang</w:t>
      </w:r>
      <w:proofErr w:type="spellEnd"/>
      <w:r w:rsidRPr="003B5267">
        <w:rPr>
          <w:lang w:val="en-GB"/>
        </w:rPr>
        <w:t xml:space="preserve"> 4 – 6, Eutin, Germany</w:t>
      </w:r>
    </w:p>
    <w:p w14:paraId="3BDBE74F" w14:textId="60856574" w:rsidR="002A3D67" w:rsidRPr="003B5267" w:rsidRDefault="00263029" w:rsidP="002A3D67">
      <w:pPr>
        <w:pStyle w:val="PM-Standard"/>
        <w:spacing w:before="120" w:after="0"/>
        <w:ind w:right="4162"/>
        <w:jc w:val="left"/>
        <w:rPr>
          <w:b/>
          <w:szCs w:val="22"/>
          <w:lang w:val="en-GB"/>
        </w:rPr>
      </w:pPr>
      <w:r w:rsidRPr="003B5267">
        <w:rPr>
          <w:b/>
          <w:szCs w:val="22"/>
          <w:lang w:val="en-GB"/>
        </w:rPr>
        <w:t>Building owner</w:t>
      </w:r>
      <w:r w:rsidRPr="003B5267">
        <w:rPr>
          <w:szCs w:val="22"/>
          <w:lang w:val="en-GB"/>
        </w:rPr>
        <w:t>: </w:t>
      </w:r>
      <w:r w:rsidRPr="003B5267">
        <w:rPr>
          <w:lang w:val="en-GB"/>
        </w:rPr>
        <w:t xml:space="preserve">Die </w:t>
      </w:r>
      <w:proofErr w:type="spellStart"/>
      <w:r w:rsidRPr="003B5267">
        <w:rPr>
          <w:lang w:val="en-GB"/>
        </w:rPr>
        <w:t>Ostholsteiner</w:t>
      </w:r>
      <w:proofErr w:type="spellEnd"/>
      <w:r w:rsidRPr="003B5267">
        <w:rPr>
          <w:lang w:val="en-GB"/>
        </w:rPr>
        <w:t xml:space="preserve"> GmbH, Eutin, Germany</w:t>
      </w:r>
    </w:p>
    <w:p w14:paraId="24210378" w14:textId="77777777" w:rsidR="002A3D67" w:rsidRPr="003B5267" w:rsidRDefault="00263029" w:rsidP="002A3D67">
      <w:pPr>
        <w:pStyle w:val="PM-Standard"/>
        <w:spacing w:before="120" w:after="0"/>
        <w:ind w:right="4162"/>
        <w:jc w:val="left"/>
        <w:rPr>
          <w:lang w:val="en-GB"/>
        </w:rPr>
      </w:pPr>
      <w:r w:rsidRPr="003B5267">
        <w:rPr>
          <w:b/>
          <w:szCs w:val="22"/>
          <w:lang w:val="en-GB"/>
        </w:rPr>
        <w:t>Architect</w:t>
      </w:r>
      <w:r w:rsidRPr="003B5267">
        <w:rPr>
          <w:szCs w:val="22"/>
          <w:lang w:val="en-GB"/>
        </w:rPr>
        <w:t>: </w:t>
      </w:r>
      <w:proofErr w:type="spellStart"/>
      <w:r w:rsidRPr="003B5267">
        <w:rPr>
          <w:lang w:val="en-GB"/>
        </w:rPr>
        <w:t>Wuttke</w:t>
      </w:r>
      <w:proofErr w:type="spellEnd"/>
      <w:r w:rsidRPr="003B5267">
        <w:rPr>
          <w:lang w:val="en-GB"/>
        </w:rPr>
        <w:t xml:space="preserve"> &amp; </w:t>
      </w:r>
      <w:proofErr w:type="spellStart"/>
      <w:r w:rsidRPr="003B5267">
        <w:rPr>
          <w:lang w:val="en-GB"/>
        </w:rPr>
        <w:t>Ringhof</w:t>
      </w:r>
      <w:proofErr w:type="spellEnd"/>
      <w:r w:rsidRPr="003B5267">
        <w:rPr>
          <w:lang w:val="en-GB"/>
        </w:rPr>
        <w:t xml:space="preserve"> </w:t>
      </w:r>
      <w:proofErr w:type="spellStart"/>
      <w:r w:rsidRPr="003B5267">
        <w:rPr>
          <w:lang w:val="en-GB"/>
        </w:rPr>
        <w:t>Arkitekter</w:t>
      </w:r>
      <w:proofErr w:type="spellEnd"/>
      <w:r w:rsidRPr="003B5267">
        <w:rPr>
          <w:lang w:val="en-GB"/>
        </w:rPr>
        <w:t>, Copenhagen, Denmark</w:t>
      </w:r>
    </w:p>
    <w:p w14:paraId="56932EBD" w14:textId="28988C2C" w:rsidR="002A3D67" w:rsidRPr="003B5267" w:rsidRDefault="00263029" w:rsidP="002A3D67">
      <w:pPr>
        <w:pStyle w:val="PM-Standard"/>
        <w:spacing w:before="120" w:after="0"/>
        <w:ind w:right="4162"/>
        <w:jc w:val="left"/>
        <w:rPr>
          <w:b/>
          <w:szCs w:val="22"/>
          <w:lang w:val="en-GB"/>
        </w:rPr>
      </w:pPr>
      <w:r w:rsidRPr="003B5267">
        <w:rPr>
          <w:b/>
          <w:szCs w:val="22"/>
          <w:lang w:val="en-GB"/>
        </w:rPr>
        <w:t>Structural design</w:t>
      </w:r>
      <w:r w:rsidRPr="003B5267">
        <w:rPr>
          <w:lang w:val="en-GB"/>
        </w:rPr>
        <w:t xml:space="preserve">: KSK </w:t>
      </w:r>
      <w:proofErr w:type="spellStart"/>
      <w:r w:rsidRPr="003B5267">
        <w:rPr>
          <w:lang w:val="en-GB"/>
        </w:rPr>
        <w:t>Ingenieure</w:t>
      </w:r>
      <w:proofErr w:type="spellEnd"/>
      <w:r w:rsidRPr="003B5267">
        <w:rPr>
          <w:lang w:val="en-GB"/>
        </w:rPr>
        <w:t>, Eutin, Germany</w:t>
      </w:r>
    </w:p>
    <w:p w14:paraId="1C65940F" w14:textId="4A6317C1" w:rsidR="00B9552A" w:rsidRPr="003B5267" w:rsidRDefault="00263029" w:rsidP="002A3D67">
      <w:pPr>
        <w:pStyle w:val="PM-Standard"/>
        <w:spacing w:before="120" w:after="0"/>
        <w:ind w:right="4162"/>
        <w:jc w:val="left"/>
        <w:rPr>
          <w:b/>
          <w:szCs w:val="22"/>
          <w:lang w:val="en-GB"/>
        </w:rPr>
      </w:pPr>
      <w:r w:rsidRPr="003B5267">
        <w:rPr>
          <w:b/>
          <w:szCs w:val="22"/>
          <w:lang w:val="en-GB"/>
        </w:rPr>
        <w:t>Gross floor area</w:t>
      </w:r>
      <w:r w:rsidRPr="003B5267">
        <w:rPr>
          <w:szCs w:val="22"/>
          <w:lang w:val="en-GB"/>
        </w:rPr>
        <w:t>: </w:t>
      </w:r>
      <w:r w:rsidRPr="003B5267">
        <w:rPr>
          <w:lang w:val="en-GB"/>
        </w:rPr>
        <w:t>2991 </w:t>
      </w:r>
      <w:r w:rsidRPr="003B5267">
        <w:rPr>
          <w:szCs w:val="22"/>
          <w:lang w:val="en-GB"/>
        </w:rPr>
        <w:t>m²</w:t>
      </w:r>
    </w:p>
    <w:p w14:paraId="7A455A76" w14:textId="64042AB5" w:rsidR="002A3D67" w:rsidRPr="003B5267" w:rsidRDefault="002A3D67" w:rsidP="00263029">
      <w:pPr>
        <w:pStyle w:val="PM-Standard"/>
        <w:spacing w:before="120" w:after="0"/>
        <w:ind w:right="4162"/>
        <w:jc w:val="left"/>
        <w:rPr>
          <w:b/>
          <w:szCs w:val="22"/>
          <w:lang w:val="en-GB"/>
        </w:rPr>
      </w:pPr>
      <w:r w:rsidRPr="003B5267">
        <w:rPr>
          <w:b/>
          <w:szCs w:val="22"/>
          <w:lang w:val="en-GB"/>
        </w:rPr>
        <w:t>Net floor area</w:t>
      </w:r>
      <w:r w:rsidRPr="003B5267">
        <w:rPr>
          <w:szCs w:val="22"/>
          <w:lang w:val="en-GB"/>
        </w:rPr>
        <w:t>: </w:t>
      </w:r>
      <w:r w:rsidRPr="003B5267">
        <w:rPr>
          <w:lang w:val="en-GB"/>
        </w:rPr>
        <w:t>2503 </w:t>
      </w:r>
      <w:r w:rsidRPr="003B5267">
        <w:rPr>
          <w:szCs w:val="22"/>
          <w:lang w:val="en-GB"/>
        </w:rPr>
        <w:t>m²</w:t>
      </w:r>
    </w:p>
    <w:p w14:paraId="4E0A9226" w14:textId="497F555B" w:rsidR="002A3D67" w:rsidRPr="003B5267" w:rsidRDefault="00263029" w:rsidP="00263029">
      <w:pPr>
        <w:pStyle w:val="PM-Standard"/>
        <w:spacing w:before="120" w:after="0"/>
        <w:ind w:right="4162"/>
        <w:jc w:val="left"/>
        <w:rPr>
          <w:b/>
          <w:szCs w:val="22"/>
          <w:lang w:val="en-GB"/>
        </w:rPr>
      </w:pPr>
      <w:r w:rsidRPr="003B5267">
        <w:rPr>
          <w:b/>
          <w:szCs w:val="22"/>
          <w:lang w:val="en-GB"/>
        </w:rPr>
        <w:t>Completion</w:t>
      </w:r>
      <w:r w:rsidRPr="003B5267">
        <w:rPr>
          <w:szCs w:val="22"/>
          <w:lang w:val="en-GB"/>
        </w:rPr>
        <w:t>: 2022</w:t>
      </w:r>
    </w:p>
    <w:p w14:paraId="7687F490" w14:textId="4ABAA666" w:rsidR="002A3D67" w:rsidRPr="003B5267" w:rsidRDefault="00263029" w:rsidP="00263029">
      <w:pPr>
        <w:pStyle w:val="PM-Standard"/>
        <w:spacing w:before="120" w:after="0"/>
        <w:ind w:right="4162"/>
        <w:jc w:val="left"/>
        <w:rPr>
          <w:b/>
          <w:szCs w:val="22"/>
          <w:lang w:val="en-GB"/>
        </w:rPr>
      </w:pPr>
      <w:r w:rsidRPr="003B5267">
        <w:rPr>
          <w:b/>
          <w:szCs w:val="22"/>
          <w:lang w:val="en-GB"/>
        </w:rPr>
        <w:lastRenderedPageBreak/>
        <w:t>Photos:</w:t>
      </w:r>
      <w:r w:rsidRPr="003B5267">
        <w:rPr>
          <w:szCs w:val="22"/>
          <w:lang w:val="en-GB"/>
        </w:rPr>
        <w:t xml:space="preserve"> Laura Thiesbrummel, Munich, Germany</w:t>
      </w:r>
    </w:p>
    <w:p w14:paraId="419D80D1" w14:textId="284EEA87" w:rsidR="00263029" w:rsidRPr="003B5267" w:rsidRDefault="00263029" w:rsidP="00263029">
      <w:pPr>
        <w:pStyle w:val="PM-Standard"/>
        <w:spacing w:before="120" w:after="0"/>
        <w:ind w:right="4162"/>
        <w:jc w:val="left"/>
        <w:rPr>
          <w:szCs w:val="22"/>
          <w:lang w:val="en-GB"/>
        </w:rPr>
      </w:pPr>
      <w:r w:rsidRPr="003B5267">
        <w:rPr>
          <w:b/>
          <w:szCs w:val="22"/>
          <w:lang w:val="en-GB"/>
        </w:rPr>
        <w:t>Processor</w:t>
      </w:r>
      <w:r w:rsidRPr="003B5267">
        <w:rPr>
          <w:szCs w:val="22"/>
          <w:lang w:val="en-GB"/>
        </w:rPr>
        <w:t>: </w:t>
      </w:r>
      <w:r w:rsidRPr="003B5267">
        <w:rPr>
          <w:lang w:val="en-GB"/>
        </w:rPr>
        <w:t>Kaefer Construction GmbH, Kiel, Germany</w:t>
      </w:r>
    </w:p>
    <w:p w14:paraId="5263AFF6" w14:textId="0FC30D54" w:rsidR="00263029" w:rsidRPr="003B5267" w:rsidRDefault="00621C98" w:rsidP="00263029">
      <w:pPr>
        <w:pStyle w:val="PM-Standard"/>
        <w:spacing w:before="120" w:after="0"/>
        <w:ind w:right="4162"/>
        <w:jc w:val="left"/>
        <w:rPr>
          <w:szCs w:val="22"/>
          <w:lang w:val="en-GB"/>
        </w:rPr>
      </w:pPr>
      <w:r w:rsidRPr="003B5267">
        <w:rPr>
          <w:b/>
          <w:lang w:val="en-GB"/>
        </w:rPr>
        <w:t>Hörmann products:</w:t>
      </w:r>
      <w:r w:rsidRPr="003B5267">
        <w:rPr>
          <w:lang w:val="en-GB"/>
        </w:rPr>
        <w:t xml:space="preserve"> Two-part steel profile frame for retrofitting</w:t>
      </w:r>
    </w:p>
    <w:p w14:paraId="7EE2EAB9" w14:textId="588F2DE8" w:rsidR="005C37E2" w:rsidRPr="003B5267" w:rsidRDefault="00263029" w:rsidP="005C37E2">
      <w:pPr>
        <w:pStyle w:val="PM-Standard"/>
        <w:spacing w:before="120" w:after="0"/>
        <w:ind w:right="4162"/>
        <w:jc w:val="left"/>
        <w:rPr>
          <w:szCs w:val="22"/>
          <w:lang w:val="en-GB"/>
        </w:rPr>
      </w:pPr>
      <w:proofErr w:type="spellStart"/>
      <w:r w:rsidRPr="003B5267">
        <w:rPr>
          <w:b/>
          <w:szCs w:val="22"/>
          <w:lang w:val="en-GB"/>
        </w:rPr>
        <w:t>Schörghuber</w:t>
      </w:r>
      <w:proofErr w:type="spellEnd"/>
      <w:r w:rsidRPr="003B5267">
        <w:rPr>
          <w:b/>
          <w:szCs w:val="22"/>
          <w:lang w:val="en-GB"/>
        </w:rPr>
        <w:t xml:space="preserve"> products: </w:t>
      </w:r>
      <w:r w:rsidRPr="003B5267">
        <w:rPr>
          <w:szCs w:val="22"/>
          <w:lang w:val="en-GB"/>
        </w:rPr>
        <w:t xml:space="preserve">Certified barrier-free doors; smoke-tight doors with acoustic insulation </w:t>
      </w:r>
      <w:proofErr w:type="spellStart"/>
      <w:r w:rsidRPr="003B5267">
        <w:rPr>
          <w:szCs w:val="22"/>
          <w:lang w:val="en-GB"/>
        </w:rPr>
        <w:t>Rw</w:t>
      </w:r>
      <w:proofErr w:type="spellEnd"/>
      <w:r w:rsidRPr="003B5267">
        <w:rPr>
          <w:szCs w:val="22"/>
          <w:lang w:val="en-GB"/>
        </w:rPr>
        <w:t xml:space="preserve"> 37 dB, 50 mm door thickness, premium lacquered RAL 9016; hotel room entrance doors: Access acoustic-rated doors (with only a single seal), </w:t>
      </w:r>
      <w:proofErr w:type="spellStart"/>
      <w:r w:rsidRPr="003B5267">
        <w:rPr>
          <w:szCs w:val="22"/>
          <w:lang w:val="en-GB"/>
        </w:rPr>
        <w:t>Rw</w:t>
      </w:r>
      <w:proofErr w:type="spellEnd"/>
      <w:r w:rsidRPr="003B5267">
        <w:rPr>
          <w:szCs w:val="22"/>
          <w:lang w:val="en-GB"/>
        </w:rPr>
        <w:t xml:space="preserve"> 42 dB, 70 mm door thickness, surface finish with veneer oak natural wood effect, matt lacquered, prepared for access control; acoustic-rated doors </w:t>
      </w:r>
      <w:proofErr w:type="spellStart"/>
      <w:r w:rsidRPr="003B5267">
        <w:rPr>
          <w:szCs w:val="22"/>
          <w:lang w:val="en-GB"/>
        </w:rPr>
        <w:t>Rw</w:t>
      </w:r>
      <w:proofErr w:type="spellEnd"/>
      <w:r w:rsidRPr="003B5267">
        <w:rPr>
          <w:szCs w:val="22"/>
          <w:lang w:val="en-GB"/>
        </w:rPr>
        <w:t xml:space="preserve"> 37 </w:t>
      </w:r>
      <w:proofErr w:type="spellStart"/>
      <w:r w:rsidRPr="003B5267">
        <w:rPr>
          <w:szCs w:val="22"/>
          <w:lang w:val="en-GB"/>
        </w:rPr>
        <w:t>db</w:t>
      </w:r>
      <w:proofErr w:type="spellEnd"/>
      <w:r w:rsidRPr="003B5267">
        <w:rPr>
          <w:szCs w:val="22"/>
          <w:lang w:val="en-GB"/>
        </w:rPr>
        <w:t xml:space="preserve"> suitable for use in wet rooms, HPL </w:t>
      </w:r>
      <w:proofErr w:type="spellStart"/>
      <w:r w:rsidRPr="003B5267">
        <w:rPr>
          <w:szCs w:val="22"/>
          <w:lang w:val="en-GB"/>
        </w:rPr>
        <w:t>Schörghuber</w:t>
      </w:r>
      <w:proofErr w:type="spellEnd"/>
      <w:r w:rsidRPr="003B5267">
        <w:rPr>
          <w:szCs w:val="22"/>
          <w:lang w:val="en-GB"/>
        </w:rPr>
        <w:t xml:space="preserve"> diamond white; wet room doors; acoustic-rated doors suitable for use in wet rooms; composite timber doors 50 mm; solid timber frame doors with acoustic insulation </w:t>
      </w:r>
      <w:proofErr w:type="spellStart"/>
      <w:r w:rsidRPr="003B5267">
        <w:rPr>
          <w:szCs w:val="22"/>
          <w:lang w:val="en-GB"/>
        </w:rPr>
        <w:t>Rw</w:t>
      </w:r>
      <w:proofErr w:type="spellEnd"/>
      <w:r w:rsidRPr="003B5267">
        <w:rPr>
          <w:szCs w:val="22"/>
          <w:lang w:val="en-GB"/>
        </w:rPr>
        <w:t xml:space="preserve"> 37 </w:t>
      </w:r>
      <w:proofErr w:type="spellStart"/>
      <w:r w:rsidRPr="003B5267">
        <w:rPr>
          <w:szCs w:val="22"/>
          <w:lang w:val="en-GB"/>
        </w:rPr>
        <w:t>db</w:t>
      </w:r>
      <w:proofErr w:type="spellEnd"/>
      <w:r w:rsidRPr="003B5267">
        <w:rPr>
          <w:szCs w:val="22"/>
          <w:lang w:val="en-GB"/>
        </w:rPr>
        <w:t xml:space="preserve"> with extensive glazing; wet room sliding door double-leaf, free of wood-based materials; single and double leaf fire-rated doors with RW 45 </w:t>
      </w:r>
      <w:proofErr w:type="spellStart"/>
      <w:r w:rsidRPr="003B5267">
        <w:rPr>
          <w:szCs w:val="22"/>
          <w:lang w:val="en-GB"/>
        </w:rPr>
        <w:t>db</w:t>
      </w:r>
      <w:proofErr w:type="spellEnd"/>
      <w:r w:rsidRPr="003B5267">
        <w:rPr>
          <w:szCs w:val="22"/>
          <w:lang w:val="en-GB"/>
        </w:rPr>
        <w:t xml:space="preserve"> or 47 dB; solid timber frame fire-rated doors with timber block frame with aluminium recess edge and side element; solid timber frame door with transom light, automatic hinged leaf operator, total 3500 mm; acoustic-rated solid timber frame door with fixed glazing; double-leaf solid timber frame door; niche doors with fire and</w:t>
      </w:r>
      <w:r w:rsidR="00227171">
        <w:rPr>
          <w:szCs w:val="22"/>
          <w:lang w:val="en-GB"/>
        </w:rPr>
        <w:t xml:space="preserve"> </w:t>
      </w:r>
      <w:r w:rsidRPr="003B5267">
        <w:rPr>
          <w:szCs w:val="22"/>
          <w:lang w:val="en-GB"/>
        </w:rPr>
        <w:t>smoke protection function; T90 fire-rated doors; timber profile frames without decorative rebate; timber block frames with aluminium recess edge</w:t>
      </w:r>
    </w:p>
    <w:p w14:paraId="6253BBB5" w14:textId="3D425A4A" w:rsidR="00263029" w:rsidRPr="003B5267" w:rsidRDefault="00263029" w:rsidP="005C37E2">
      <w:pPr>
        <w:pStyle w:val="PM-Standard"/>
        <w:spacing w:before="120" w:after="0"/>
        <w:ind w:right="4162"/>
        <w:jc w:val="left"/>
        <w:rPr>
          <w:szCs w:val="22"/>
          <w:lang w:val="en-GB"/>
        </w:rPr>
      </w:pPr>
    </w:p>
    <w:p w14:paraId="4154FC60" w14:textId="77777777" w:rsidR="005C37E2" w:rsidRPr="003B5267" w:rsidRDefault="005C37E2" w:rsidP="005C37E2">
      <w:pPr>
        <w:pStyle w:val="PM-Standard"/>
        <w:spacing w:before="120" w:after="0"/>
        <w:ind w:right="4162"/>
        <w:jc w:val="left"/>
        <w:rPr>
          <w:szCs w:val="22"/>
          <w:lang w:val="en-GB"/>
        </w:rPr>
      </w:pPr>
    </w:p>
    <w:p w14:paraId="7462BEBF" w14:textId="77777777" w:rsidR="005C37E2" w:rsidRPr="003B5267" w:rsidRDefault="005C37E2" w:rsidP="005C37E2">
      <w:pPr>
        <w:rPr>
          <w:rFonts w:ascii="TheSerif 3Light" w:hAnsi="TheSerif 3Light"/>
          <w:lang w:val="en-GB"/>
        </w:rPr>
      </w:pPr>
    </w:p>
    <w:p w14:paraId="0B3C975B" w14:textId="77777777" w:rsidR="005C37E2" w:rsidRPr="003B5267" w:rsidRDefault="005C37E2" w:rsidP="005C37E2">
      <w:pPr>
        <w:pStyle w:val="PM-Standard"/>
        <w:spacing w:before="120" w:after="0"/>
        <w:ind w:right="4162"/>
        <w:jc w:val="left"/>
        <w:rPr>
          <w:szCs w:val="22"/>
          <w:lang w:val="en-GB"/>
        </w:rPr>
      </w:pPr>
    </w:p>
    <w:p w14:paraId="2E873C2D" w14:textId="77777777" w:rsidR="005C37E2" w:rsidRPr="003B5267" w:rsidRDefault="005C37E2" w:rsidP="00840AB5">
      <w:pPr>
        <w:rPr>
          <w:lang w:val="en-GB"/>
        </w:rPr>
      </w:pPr>
    </w:p>
    <w:sectPr w:rsidR="005C37E2" w:rsidRPr="003B5267" w:rsidSect="003B1C52">
      <w:headerReference w:type="default" r:id="rId24"/>
      <w:footerReference w:type="default" r:id="rId25"/>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9C6156" w14:textId="77777777" w:rsidR="0014783F" w:rsidRDefault="0014783F">
      <w:r>
        <w:separator/>
      </w:r>
    </w:p>
  </w:endnote>
  <w:endnote w:type="continuationSeparator" w:id="0">
    <w:p w14:paraId="1D7BBBBE" w14:textId="77777777" w:rsidR="0014783F" w:rsidRDefault="0014783F">
      <w:r>
        <w:continuationSeparator/>
      </w:r>
    </w:p>
  </w:endnote>
  <w:endnote w:type="continuationNotice" w:id="1">
    <w:p w14:paraId="192556EF" w14:textId="77777777" w:rsidR="0014783F" w:rsidRDefault="001478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LTStd">
    <w:altName w:val="Cambria"/>
    <w:panose1 w:val="00000000000000000000"/>
    <w:charset w:val="00"/>
    <w:family w:val="roman"/>
    <w:notTrueType/>
    <w:pitch w:val="default"/>
  </w:font>
  <w:font w:name="TheSerif 3Light">
    <w:altName w:val="Calibri"/>
    <w:charset w:val="00"/>
    <w:family w:val="auto"/>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EA99D" w14:textId="02F9F77E"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 2409</w:t>
    </w:r>
    <w:r>
      <w:rPr>
        <w:rFonts w:ascii="Arial" w:hAnsi="Arial" w:cs="Arial"/>
        <w:color w:val="808080"/>
        <w:sz w:val="16"/>
        <w:szCs w:val="16"/>
      </w:rPr>
      <w:tab/>
    </w:r>
    <w:r>
      <w:rPr>
        <w:rFonts w:ascii="Arial" w:hAnsi="Arial" w:cs="Arial"/>
        <w:color w:val="808080"/>
        <w:sz w:val="16"/>
        <w:szCs w:val="16"/>
      </w:rPr>
      <w:tab/>
      <w:t xml:space="preserve"> Page </w:t>
    </w:r>
    <w:r>
      <w:rPr>
        <w:rFonts w:ascii="Arial" w:hAnsi="Arial" w:cs="Arial"/>
        <w:color w:val="808080"/>
        <w:sz w:val="16"/>
        <w:szCs w:val="16"/>
      </w:rPr>
      <w:fldChar w:fldCharType="begin"/>
    </w:r>
    <w:r>
      <w:rPr>
        <w:rFonts w:ascii="Arial" w:hAnsi="Arial" w:cs="Arial"/>
        <w:noProof/>
        <w:color w:val="808080"/>
        <w:sz w:val="16"/>
        <w:szCs w:val="16"/>
      </w:rPr>
      <w:instrText xml:space="preserve"> PAGE </w:instrText>
    </w:r>
    <w:r>
      <w:fldChar w:fldCharType="separate"/>
    </w:r>
    <w:r>
      <w:rPr>
        <w:rFonts w:ascii="Arial" w:hAnsi="Arial" w:cs="Arial"/>
        <w:noProof/>
        <w:color w:val="808080"/>
        <w:sz w:val="16"/>
        <w:szCs w:val="16"/>
      </w:rPr>
      <w:t>10</w:t>
    </w:r>
    <w:r>
      <w:fldChar w:fldCharType="end"/>
    </w:r>
    <w:r>
      <w:rPr>
        <w:rFonts w:ascii="Arial" w:hAnsi="Arial" w:cs="Arial"/>
        <w:color w:val="808080"/>
        <w:sz w:val="16"/>
        <w:szCs w:val="16"/>
      </w:rPr>
      <w:t xml:space="preserve"> </w:t>
    </w:r>
    <w:proofErr w:type="spellStart"/>
    <w:r>
      <w:rPr>
        <w:rFonts w:ascii="Arial" w:hAnsi="Arial" w:cs="Arial"/>
        <w:color w:val="808080"/>
        <w:sz w:val="16"/>
        <w:szCs w:val="16"/>
      </w:rPr>
      <w:t>of</w:t>
    </w:r>
    <w:proofErr w:type="spellEnd"/>
    <w:r>
      <w:rPr>
        <w:rFonts w:ascii="Arial" w:hAnsi="Arial" w:cs="Arial"/>
        <w:color w:val="808080"/>
        <w:sz w:val="16"/>
        <w:szCs w:val="16"/>
      </w:rPr>
      <w:t xml:space="preserve"> </w:t>
    </w:r>
    <w:r>
      <w:rPr>
        <w:rFonts w:ascii="Arial" w:hAnsi="Arial" w:cs="Arial"/>
        <w:color w:val="808080"/>
        <w:sz w:val="16"/>
        <w:szCs w:val="16"/>
      </w:rPr>
      <w:fldChar w:fldCharType="begin"/>
    </w:r>
    <w:r>
      <w:rPr>
        <w:rFonts w:ascii="Arial" w:hAnsi="Arial" w:cs="Arial"/>
        <w:noProof/>
        <w:color w:val="808080"/>
        <w:sz w:val="16"/>
        <w:szCs w:val="16"/>
      </w:rPr>
      <w:instrText xml:space="preserve"> NUMPAGES </w:instrText>
    </w:r>
    <w:r>
      <w:fldChar w:fldCharType="separate"/>
    </w:r>
    <w:r>
      <w:rPr>
        <w:rFonts w:ascii="Arial" w:hAnsi="Arial" w:cs="Arial"/>
        <w:noProof/>
        <w:color w:val="808080"/>
        <w:sz w:val="16"/>
        <w:szCs w:val="16"/>
      </w:rPr>
      <w:t>10</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4B35B" w14:textId="77777777" w:rsidR="0014783F" w:rsidRDefault="0014783F">
      <w:r>
        <w:separator/>
      </w:r>
    </w:p>
  </w:footnote>
  <w:footnote w:type="continuationSeparator" w:id="0">
    <w:p w14:paraId="1AB25031" w14:textId="77777777" w:rsidR="0014783F" w:rsidRDefault="0014783F">
      <w:r>
        <w:continuationSeparator/>
      </w:r>
    </w:p>
  </w:footnote>
  <w:footnote w:type="continuationNotice" w:id="1">
    <w:p w14:paraId="39E9583C" w14:textId="77777777" w:rsidR="0014783F" w:rsidRDefault="001478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0E5F7"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0F5FCE0E" wp14:editId="6970A9C1">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2D3392" w14:textId="77777777" w:rsidR="003B1C52" w:rsidRDefault="00177405" w:rsidP="00607694">
                          <w:pPr>
                            <w:rPr>
                              <w:rFonts w:ascii="Arial" w:hAnsi="Arial" w:cs="Arial"/>
                              <w:b/>
                              <w:sz w:val="16"/>
                              <w:szCs w:val="16"/>
                            </w:rPr>
                          </w:pPr>
                          <w:r>
                            <w:rPr>
                              <w:noProof/>
                            </w:rPr>
                            <w:drawing>
                              <wp:inline distT="0" distB="0" distL="0" distR="0" wp14:anchorId="7CE0172D" wp14:editId="3BE602EC">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3B203571" w14:textId="77777777" w:rsidR="003B1C52" w:rsidRDefault="003B1C52" w:rsidP="00607694">
                          <w:pPr>
                            <w:rPr>
                              <w:rFonts w:ascii="Arial" w:hAnsi="Arial" w:cs="Arial"/>
                              <w:b/>
                              <w:sz w:val="16"/>
                              <w:szCs w:val="16"/>
                            </w:rPr>
                          </w:pPr>
                        </w:p>
                        <w:p w14:paraId="5DAEFBE0" w14:textId="77777777" w:rsidR="003B1C52" w:rsidRDefault="003B1C52" w:rsidP="00607694">
                          <w:pPr>
                            <w:rPr>
                              <w:rFonts w:ascii="Arial" w:hAnsi="Arial" w:cs="Arial"/>
                              <w:b/>
                              <w:sz w:val="16"/>
                              <w:szCs w:val="16"/>
                            </w:rPr>
                          </w:pPr>
                        </w:p>
                        <w:p w14:paraId="1D01B9B0" w14:textId="29FEC1A2" w:rsidR="00607694" w:rsidRDefault="00D27AF5" w:rsidP="002B51CF">
                          <w:pPr>
                            <w:rPr>
                              <w:rFonts w:ascii="Arial" w:hAnsi="Arial" w:cs="Arial"/>
                              <w:sz w:val="16"/>
                              <w:szCs w:val="16"/>
                            </w:rPr>
                          </w:pPr>
                          <w:r>
                            <w:rPr>
                              <w:rFonts w:ascii="Arial" w:hAnsi="Arial" w:cs="Arial"/>
                              <w:b/>
                              <w:sz w:val="16"/>
                              <w:szCs w:val="16"/>
                            </w:rPr>
                            <w:t>Schörghuber Spezialtüren KG</w:t>
                          </w:r>
                        </w:p>
                        <w:p w14:paraId="0049CB09" w14:textId="77777777" w:rsidR="002B51CF" w:rsidRPr="00607694" w:rsidRDefault="002B51CF" w:rsidP="002B51CF">
                          <w:pPr>
                            <w:rPr>
                              <w:rFonts w:ascii="Arial" w:hAnsi="Arial" w:cs="Arial"/>
                              <w:sz w:val="16"/>
                              <w:szCs w:val="16"/>
                            </w:rPr>
                          </w:pPr>
                        </w:p>
                        <w:p w14:paraId="663D4B55" w14:textId="77777777"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587FF723"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4038CBD6"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5DF0AD94" w14:textId="77777777" w:rsidR="00607694" w:rsidRPr="00607694" w:rsidRDefault="00607694" w:rsidP="00607694">
                          <w:pPr>
                            <w:rPr>
                              <w:rFonts w:ascii="Arial" w:hAnsi="Arial" w:cs="Arial"/>
                              <w:sz w:val="16"/>
                              <w:szCs w:val="16"/>
                            </w:rPr>
                          </w:pPr>
                        </w:p>
                        <w:p w14:paraId="753FE2A0"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2EE6087D" w14:textId="77777777" w:rsidR="00607694" w:rsidRPr="00607694" w:rsidRDefault="00607694" w:rsidP="00607694">
                          <w:pPr>
                            <w:rPr>
                              <w:rFonts w:ascii="Arial" w:hAnsi="Arial" w:cs="Arial"/>
                              <w:sz w:val="16"/>
                              <w:szCs w:val="16"/>
                            </w:rPr>
                          </w:pPr>
                        </w:p>
                        <w:p w14:paraId="02ADBFFD" w14:textId="77777777" w:rsidR="002B51CF" w:rsidRPr="003B5267" w:rsidRDefault="00607694" w:rsidP="002B51CF">
                          <w:pPr>
                            <w:spacing w:before="120"/>
                            <w:rPr>
                              <w:rFonts w:ascii="Arial" w:hAnsi="Arial" w:cs="Arial"/>
                              <w:sz w:val="16"/>
                              <w:szCs w:val="16"/>
                              <w:lang w:val="en-GB"/>
                            </w:rPr>
                          </w:pPr>
                          <w:r w:rsidRPr="003B5267">
                            <w:rPr>
                              <w:rFonts w:ascii="Arial" w:hAnsi="Arial" w:cs="Arial"/>
                              <w:b/>
                              <w:sz w:val="16"/>
                              <w:szCs w:val="16"/>
                              <w:lang w:val="en-GB"/>
                            </w:rPr>
                            <w:t>Download texts and images:</w:t>
                          </w:r>
                        </w:p>
                        <w:p w14:paraId="49E080B2" w14:textId="5EAB0A20" w:rsidR="00607694" w:rsidRPr="003B5267" w:rsidRDefault="00D27AF5" w:rsidP="002B51CF">
                          <w:pPr>
                            <w:rPr>
                              <w:rFonts w:ascii="Arial" w:hAnsi="Arial" w:cs="Arial"/>
                              <w:sz w:val="16"/>
                              <w:szCs w:val="16"/>
                              <w:lang w:val="en-GB"/>
                            </w:rPr>
                          </w:pPr>
                          <w:r w:rsidRPr="003B5267">
                            <w:rPr>
                              <w:rFonts w:ascii="Arial" w:hAnsi="Arial" w:cs="Arial"/>
                              <w:sz w:val="16"/>
                              <w:szCs w:val="16"/>
                              <w:lang w:val="en-GB"/>
                            </w:rPr>
                            <w:t>www.schoerghuber.de/presseforum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FCE0E"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222D3392" w14:textId="77777777" w:rsidR="003B1C52" w:rsidRDefault="00177405" w:rsidP="00607694">
                    <w:pPr>
                      <w:rPr>
                        <w:rFonts w:ascii="Arial" w:hAnsi="Arial" w:cs="Arial"/>
                        <w:b/>
                        <w:sz w:val="16"/>
                        <w:szCs w:val="16"/>
                      </w:rPr>
                    </w:pPr>
                    <w:r>
                      <w:rPr>
                        <w:noProof/>
                      </w:rPr>
                      <w:drawing>
                        <wp:inline distT="0" distB="0" distL="0" distR="0" wp14:anchorId="7CE0172D" wp14:editId="3BE602EC">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3B203571" w14:textId="77777777" w:rsidR="003B1C52" w:rsidRDefault="003B1C52" w:rsidP="00607694">
                    <w:pPr>
                      <w:rPr>
                        <w:rFonts w:ascii="Arial" w:hAnsi="Arial" w:cs="Arial"/>
                        <w:b/>
                        <w:sz w:val="16"/>
                        <w:szCs w:val="16"/>
                      </w:rPr>
                    </w:pPr>
                  </w:p>
                  <w:p w14:paraId="5DAEFBE0" w14:textId="77777777" w:rsidR="003B1C52" w:rsidRDefault="003B1C52" w:rsidP="00607694">
                    <w:pPr>
                      <w:rPr>
                        <w:rFonts w:ascii="Arial" w:hAnsi="Arial" w:cs="Arial"/>
                        <w:b/>
                        <w:sz w:val="16"/>
                        <w:szCs w:val="16"/>
                      </w:rPr>
                    </w:pPr>
                  </w:p>
                  <w:p w14:paraId="1D01B9B0" w14:textId="29FEC1A2" w:rsidR="00607694" w:rsidRDefault="00D27AF5" w:rsidP="002B51CF">
                    <w:pPr>
                      <w:rPr>
                        <w:rFonts w:ascii="Arial" w:hAnsi="Arial" w:cs="Arial"/>
                        <w:sz w:val="16"/>
                        <w:szCs w:val="16"/>
                      </w:rPr>
                    </w:pPr>
                    <w:r>
                      <w:rPr>
                        <w:rFonts w:ascii="Arial" w:hAnsi="Arial" w:cs="Arial"/>
                        <w:b/>
                        <w:sz w:val="16"/>
                        <w:szCs w:val="16"/>
                      </w:rPr>
                      <w:t>Schörghuber Spezialtüren KG</w:t>
                    </w:r>
                  </w:p>
                  <w:p w14:paraId="0049CB09" w14:textId="77777777" w:rsidR="002B51CF" w:rsidRPr="00607694" w:rsidRDefault="002B51CF" w:rsidP="002B51CF">
                    <w:pPr>
                      <w:rPr>
                        <w:rFonts w:ascii="Arial" w:hAnsi="Arial" w:cs="Arial"/>
                        <w:sz w:val="16"/>
                        <w:szCs w:val="16"/>
                      </w:rPr>
                    </w:pPr>
                  </w:p>
                  <w:p w14:paraId="663D4B55" w14:textId="77777777" w:rsidR="00607694" w:rsidRPr="00D27AF5" w:rsidRDefault="00607694" w:rsidP="00607694">
                    <w:pPr>
                      <w:spacing w:before="120"/>
                      <w:rPr>
                        <w:rFonts w:ascii="Arial" w:hAnsi="Arial" w:cs="Arial"/>
                        <w:b/>
                        <w:sz w:val="16"/>
                        <w:szCs w:val="16"/>
                      </w:rPr>
                    </w:pPr>
                    <w:r>
                      <w:rPr>
                        <w:rFonts w:ascii="Arial" w:hAnsi="Arial" w:cs="Arial"/>
                        <w:b/>
                        <w:sz w:val="16"/>
                        <w:szCs w:val="16"/>
                      </w:rPr>
                      <w:t>Lisa Modest-Danke</w:t>
                    </w:r>
                  </w:p>
                  <w:p w14:paraId="587FF723"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4038CBD6"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5DF0AD94" w14:textId="77777777" w:rsidR="00607694" w:rsidRPr="00607694" w:rsidRDefault="00607694" w:rsidP="00607694">
                    <w:pPr>
                      <w:rPr>
                        <w:rFonts w:ascii="Arial" w:hAnsi="Arial" w:cs="Arial"/>
                        <w:sz w:val="16"/>
                        <w:szCs w:val="16"/>
                      </w:rPr>
                    </w:pPr>
                  </w:p>
                  <w:p w14:paraId="753FE2A0" w14:textId="77777777" w:rsidR="00607694" w:rsidRPr="00607694" w:rsidRDefault="00607694" w:rsidP="00607694">
                    <w:pPr>
                      <w:rPr>
                        <w:rFonts w:ascii="Arial" w:hAnsi="Arial" w:cs="Arial"/>
                        <w:sz w:val="16"/>
                        <w:szCs w:val="16"/>
                      </w:rPr>
                    </w:pPr>
                    <w:proofErr w:type="spellStart"/>
                    <w:r>
                      <w:rPr>
                        <w:rFonts w:ascii="Arial" w:hAnsi="Arial" w:cs="Arial"/>
                        <w:sz w:val="16"/>
                        <w:szCs w:val="16"/>
                      </w:rPr>
                      <w:t>E-mail</w:t>
                    </w:r>
                    <w:proofErr w:type="spellEnd"/>
                    <w:r>
                      <w:rPr>
                        <w:rFonts w:ascii="Arial" w:hAnsi="Arial" w:cs="Arial"/>
                        <w:sz w:val="16"/>
                        <w:szCs w:val="16"/>
                      </w:rPr>
                      <w:t>:</w:t>
                    </w:r>
                    <w:r>
                      <w:rPr>
                        <w:rFonts w:ascii="Arial" w:hAnsi="Arial" w:cs="Arial"/>
                        <w:sz w:val="16"/>
                        <w:szCs w:val="16"/>
                      </w:rPr>
                      <w:tab/>
                      <w:t>pr@schoerghuber.de</w:t>
                    </w:r>
                  </w:p>
                  <w:p w14:paraId="2EE6087D" w14:textId="77777777" w:rsidR="00607694" w:rsidRPr="00607694" w:rsidRDefault="00607694" w:rsidP="00607694">
                    <w:pPr>
                      <w:rPr>
                        <w:rFonts w:ascii="Arial" w:hAnsi="Arial" w:cs="Arial"/>
                        <w:sz w:val="16"/>
                        <w:szCs w:val="16"/>
                      </w:rPr>
                    </w:pPr>
                  </w:p>
                  <w:p w14:paraId="02ADBFFD" w14:textId="77777777" w:rsidR="002B51CF" w:rsidRPr="003B5267" w:rsidRDefault="00607694" w:rsidP="002B51CF">
                    <w:pPr>
                      <w:spacing w:before="120"/>
                      <w:rPr>
                        <w:rFonts w:ascii="Arial" w:hAnsi="Arial" w:cs="Arial"/>
                        <w:sz w:val="16"/>
                        <w:szCs w:val="16"/>
                        <w:lang w:val="en-GB"/>
                      </w:rPr>
                    </w:pPr>
                    <w:r w:rsidRPr="003B5267">
                      <w:rPr>
                        <w:rFonts w:ascii="Arial" w:hAnsi="Arial" w:cs="Arial"/>
                        <w:b/>
                        <w:sz w:val="16"/>
                        <w:szCs w:val="16"/>
                        <w:lang w:val="en-GB"/>
                      </w:rPr>
                      <w:t>Download texts and images:</w:t>
                    </w:r>
                  </w:p>
                  <w:p w14:paraId="49E080B2" w14:textId="5EAB0A20" w:rsidR="00607694" w:rsidRPr="003B5267" w:rsidRDefault="00D27AF5" w:rsidP="002B51CF">
                    <w:pPr>
                      <w:rPr>
                        <w:rFonts w:ascii="Arial" w:hAnsi="Arial" w:cs="Arial"/>
                        <w:sz w:val="16"/>
                        <w:szCs w:val="16"/>
                        <w:lang w:val="en-GB"/>
                      </w:rPr>
                    </w:pPr>
                    <w:r w:rsidRPr="003B5267">
                      <w:rPr>
                        <w:rFonts w:ascii="Arial" w:hAnsi="Arial" w:cs="Arial"/>
                        <w:sz w:val="16"/>
                        <w:szCs w:val="16"/>
                        <w:lang w:val="en-GB"/>
                      </w:rPr>
                      <w:t>www.schoerghuber.de/presseforum</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222A70"/>
    <w:multiLevelType w:val="multilevel"/>
    <w:tmpl w:val="91FE3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6793065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7AF5"/>
    <w:rsid w:val="000009DE"/>
    <w:rsid w:val="00000B0B"/>
    <w:rsid w:val="00001E55"/>
    <w:rsid w:val="00001EA4"/>
    <w:rsid w:val="00001EA5"/>
    <w:rsid w:val="000020C1"/>
    <w:rsid w:val="000027E5"/>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5BF7"/>
    <w:rsid w:val="000262D1"/>
    <w:rsid w:val="000268E8"/>
    <w:rsid w:val="00026DE8"/>
    <w:rsid w:val="000275B2"/>
    <w:rsid w:val="0003074F"/>
    <w:rsid w:val="00030EA7"/>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2CB2"/>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A78"/>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5D59"/>
    <w:rsid w:val="000E67B7"/>
    <w:rsid w:val="000E6D65"/>
    <w:rsid w:val="000E6E1C"/>
    <w:rsid w:val="000E76A4"/>
    <w:rsid w:val="000E76F1"/>
    <w:rsid w:val="000E77F5"/>
    <w:rsid w:val="000F07D6"/>
    <w:rsid w:val="000F0DA0"/>
    <w:rsid w:val="000F19E3"/>
    <w:rsid w:val="000F1E75"/>
    <w:rsid w:val="000F2A9E"/>
    <w:rsid w:val="000F2C98"/>
    <w:rsid w:val="000F2CBA"/>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4DE"/>
    <w:rsid w:val="00122467"/>
    <w:rsid w:val="00123D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83F"/>
    <w:rsid w:val="00147A9D"/>
    <w:rsid w:val="00147BFB"/>
    <w:rsid w:val="001519BE"/>
    <w:rsid w:val="001521C9"/>
    <w:rsid w:val="0015274B"/>
    <w:rsid w:val="0015389A"/>
    <w:rsid w:val="001538DD"/>
    <w:rsid w:val="00153B36"/>
    <w:rsid w:val="00154080"/>
    <w:rsid w:val="001540EF"/>
    <w:rsid w:val="001555D8"/>
    <w:rsid w:val="0015602B"/>
    <w:rsid w:val="00157D2E"/>
    <w:rsid w:val="00157D83"/>
    <w:rsid w:val="00157EA5"/>
    <w:rsid w:val="00160893"/>
    <w:rsid w:val="001614C5"/>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7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378"/>
    <w:rsid w:val="001D4459"/>
    <w:rsid w:val="001D4ABA"/>
    <w:rsid w:val="001D526D"/>
    <w:rsid w:val="001D55D1"/>
    <w:rsid w:val="001D68B8"/>
    <w:rsid w:val="001D7DD6"/>
    <w:rsid w:val="001D7E3D"/>
    <w:rsid w:val="001E003E"/>
    <w:rsid w:val="001E11B5"/>
    <w:rsid w:val="001E1802"/>
    <w:rsid w:val="001E274B"/>
    <w:rsid w:val="001E3180"/>
    <w:rsid w:val="001E3B2C"/>
    <w:rsid w:val="001E4B4B"/>
    <w:rsid w:val="001E4C8C"/>
    <w:rsid w:val="001E5013"/>
    <w:rsid w:val="001E52F9"/>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48E"/>
    <w:rsid w:val="00207618"/>
    <w:rsid w:val="00210823"/>
    <w:rsid w:val="00210EB0"/>
    <w:rsid w:val="00211825"/>
    <w:rsid w:val="002129A4"/>
    <w:rsid w:val="002132EA"/>
    <w:rsid w:val="00214980"/>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257"/>
    <w:rsid w:val="00226579"/>
    <w:rsid w:val="0022687C"/>
    <w:rsid w:val="002269C5"/>
    <w:rsid w:val="00226C23"/>
    <w:rsid w:val="00226FAA"/>
    <w:rsid w:val="00227171"/>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9D1"/>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02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3D67"/>
    <w:rsid w:val="002A60AE"/>
    <w:rsid w:val="002A66FF"/>
    <w:rsid w:val="002A763B"/>
    <w:rsid w:val="002A7FC5"/>
    <w:rsid w:val="002B0126"/>
    <w:rsid w:val="002B16F4"/>
    <w:rsid w:val="002B2387"/>
    <w:rsid w:val="002B25B9"/>
    <w:rsid w:val="002B26EB"/>
    <w:rsid w:val="002B2ABD"/>
    <w:rsid w:val="002B37EE"/>
    <w:rsid w:val="002B3D38"/>
    <w:rsid w:val="002B3F4D"/>
    <w:rsid w:val="002B51CF"/>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5901"/>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3486"/>
    <w:rsid w:val="00324987"/>
    <w:rsid w:val="0032554D"/>
    <w:rsid w:val="00325B33"/>
    <w:rsid w:val="00325CED"/>
    <w:rsid w:val="00326145"/>
    <w:rsid w:val="00326311"/>
    <w:rsid w:val="00326F66"/>
    <w:rsid w:val="003278AA"/>
    <w:rsid w:val="00327DA4"/>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33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5267"/>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2E04"/>
    <w:rsid w:val="003E394C"/>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462"/>
    <w:rsid w:val="00442654"/>
    <w:rsid w:val="004428DA"/>
    <w:rsid w:val="00442C9F"/>
    <w:rsid w:val="00443B10"/>
    <w:rsid w:val="00443E0A"/>
    <w:rsid w:val="0044443B"/>
    <w:rsid w:val="004446A8"/>
    <w:rsid w:val="00445E0A"/>
    <w:rsid w:val="00445EDD"/>
    <w:rsid w:val="004462C8"/>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57A42"/>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0EB"/>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3A6"/>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8A0"/>
    <w:rsid w:val="004C39FA"/>
    <w:rsid w:val="004C3A7C"/>
    <w:rsid w:val="004C44A8"/>
    <w:rsid w:val="004C4B40"/>
    <w:rsid w:val="004C5030"/>
    <w:rsid w:val="004C5408"/>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0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4C0"/>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6D8"/>
    <w:rsid w:val="00587D38"/>
    <w:rsid w:val="00590C8F"/>
    <w:rsid w:val="00592C02"/>
    <w:rsid w:val="00592C9D"/>
    <w:rsid w:val="00593159"/>
    <w:rsid w:val="00593786"/>
    <w:rsid w:val="00594B23"/>
    <w:rsid w:val="005952E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E2"/>
    <w:rsid w:val="005C460C"/>
    <w:rsid w:val="005C48B1"/>
    <w:rsid w:val="005C49BC"/>
    <w:rsid w:val="005C6182"/>
    <w:rsid w:val="005C6C63"/>
    <w:rsid w:val="005C6D92"/>
    <w:rsid w:val="005C75E2"/>
    <w:rsid w:val="005C77FD"/>
    <w:rsid w:val="005D0392"/>
    <w:rsid w:val="005D26EC"/>
    <w:rsid w:val="005D34AE"/>
    <w:rsid w:val="005D3605"/>
    <w:rsid w:val="005D5713"/>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19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389"/>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1C98"/>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B4C"/>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26B"/>
    <w:rsid w:val="006F2532"/>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B35"/>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1FBA"/>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82F"/>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B9A"/>
    <w:rsid w:val="00807DFC"/>
    <w:rsid w:val="00807E10"/>
    <w:rsid w:val="00807F5C"/>
    <w:rsid w:val="00810523"/>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0E04"/>
    <w:rsid w:val="0083107E"/>
    <w:rsid w:val="00831D1F"/>
    <w:rsid w:val="00831E46"/>
    <w:rsid w:val="008321ED"/>
    <w:rsid w:val="00833634"/>
    <w:rsid w:val="00834652"/>
    <w:rsid w:val="00835547"/>
    <w:rsid w:val="0083697A"/>
    <w:rsid w:val="0083745E"/>
    <w:rsid w:val="0084017F"/>
    <w:rsid w:val="00840AB5"/>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261"/>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48E"/>
    <w:rsid w:val="00861907"/>
    <w:rsid w:val="008636B3"/>
    <w:rsid w:val="0086485B"/>
    <w:rsid w:val="00865AB0"/>
    <w:rsid w:val="00865C3C"/>
    <w:rsid w:val="0086681A"/>
    <w:rsid w:val="008671C1"/>
    <w:rsid w:val="00867981"/>
    <w:rsid w:val="00867F4A"/>
    <w:rsid w:val="00870596"/>
    <w:rsid w:val="008706F5"/>
    <w:rsid w:val="00870760"/>
    <w:rsid w:val="008718E6"/>
    <w:rsid w:val="00871A2F"/>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3562"/>
    <w:rsid w:val="008A5276"/>
    <w:rsid w:val="008A5CE5"/>
    <w:rsid w:val="008A5D85"/>
    <w:rsid w:val="008A5F70"/>
    <w:rsid w:val="008A7826"/>
    <w:rsid w:val="008A7DC2"/>
    <w:rsid w:val="008A7E96"/>
    <w:rsid w:val="008B0D61"/>
    <w:rsid w:val="008B1F30"/>
    <w:rsid w:val="008B2564"/>
    <w:rsid w:val="008B29A4"/>
    <w:rsid w:val="008B29D1"/>
    <w:rsid w:val="008B2EAF"/>
    <w:rsid w:val="008B2F61"/>
    <w:rsid w:val="008B32D3"/>
    <w:rsid w:val="008B37F2"/>
    <w:rsid w:val="008B390A"/>
    <w:rsid w:val="008B3BDD"/>
    <w:rsid w:val="008B4544"/>
    <w:rsid w:val="008B4984"/>
    <w:rsid w:val="008B4A31"/>
    <w:rsid w:val="008B4AE8"/>
    <w:rsid w:val="008B5CC1"/>
    <w:rsid w:val="008B5DDE"/>
    <w:rsid w:val="008B6302"/>
    <w:rsid w:val="008B696E"/>
    <w:rsid w:val="008B6A4B"/>
    <w:rsid w:val="008B6C77"/>
    <w:rsid w:val="008B740F"/>
    <w:rsid w:val="008C00EB"/>
    <w:rsid w:val="008C0254"/>
    <w:rsid w:val="008C167F"/>
    <w:rsid w:val="008C194A"/>
    <w:rsid w:val="008C32FD"/>
    <w:rsid w:val="008C397E"/>
    <w:rsid w:val="008C4F49"/>
    <w:rsid w:val="008C5B92"/>
    <w:rsid w:val="008C5FC4"/>
    <w:rsid w:val="008C65B5"/>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BA6"/>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64FF"/>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798"/>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556"/>
    <w:rsid w:val="00986807"/>
    <w:rsid w:val="009868AB"/>
    <w:rsid w:val="00986986"/>
    <w:rsid w:val="00986E20"/>
    <w:rsid w:val="00986FEF"/>
    <w:rsid w:val="00987F51"/>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E7874"/>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C4B"/>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458"/>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A"/>
    <w:rsid w:val="00B9552F"/>
    <w:rsid w:val="00B95615"/>
    <w:rsid w:val="00B9625F"/>
    <w:rsid w:val="00B96802"/>
    <w:rsid w:val="00B96B1D"/>
    <w:rsid w:val="00B97561"/>
    <w:rsid w:val="00B97A2B"/>
    <w:rsid w:val="00BA02DC"/>
    <w:rsid w:val="00BA0997"/>
    <w:rsid w:val="00BA1254"/>
    <w:rsid w:val="00BA2500"/>
    <w:rsid w:val="00BA2C8E"/>
    <w:rsid w:val="00BA3862"/>
    <w:rsid w:val="00BA4112"/>
    <w:rsid w:val="00BA41B5"/>
    <w:rsid w:val="00BA515D"/>
    <w:rsid w:val="00BA5A6A"/>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55AF"/>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681"/>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2D9"/>
    <w:rsid w:val="00CC75F1"/>
    <w:rsid w:val="00CC7B94"/>
    <w:rsid w:val="00CD0F7C"/>
    <w:rsid w:val="00CD1DC5"/>
    <w:rsid w:val="00CD3AF5"/>
    <w:rsid w:val="00CD445C"/>
    <w:rsid w:val="00CD4749"/>
    <w:rsid w:val="00CD4EFB"/>
    <w:rsid w:val="00CD5315"/>
    <w:rsid w:val="00CD5520"/>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0B0C"/>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3BA"/>
    <w:rsid w:val="00D42AAF"/>
    <w:rsid w:val="00D42F63"/>
    <w:rsid w:val="00D43164"/>
    <w:rsid w:val="00D4341C"/>
    <w:rsid w:val="00D439CD"/>
    <w:rsid w:val="00D44416"/>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05B"/>
    <w:rsid w:val="00D72089"/>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4D5"/>
    <w:rsid w:val="00D97C51"/>
    <w:rsid w:val="00DA067F"/>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69C1"/>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B2F"/>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C84"/>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C68"/>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54DF"/>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182"/>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E6F"/>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62D"/>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 w:val="00FF705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880AA78"/>
  <w15:docId w15:val="{115FE51F-FBFF-4DE3-B141-2C0ED2EEFF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unhideWhenUsed/>
    <w:rsid w:val="000E67B7"/>
    <w:rPr>
      <w:sz w:val="20"/>
      <w:szCs w:val="20"/>
    </w:rPr>
  </w:style>
  <w:style w:type="character" w:customStyle="1" w:styleId="KommentartextZchn">
    <w:name w:val="Kommentartext Zchn"/>
    <w:basedOn w:val="Absatz-Standardschriftart"/>
    <w:link w:val="Kommentartext"/>
    <w:rsid w:val="000E67B7"/>
    <w:rPr>
      <w:rFonts w:ascii="Times New Roman" w:hAnsi="Times New Roman"/>
    </w:rPr>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rFonts w:ascii="Times New Roman" w:hAnsi="Times New Roman"/>
      <w:b/>
      <w:bCs/>
    </w:rPr>
  </w:style>
  <w:style w:type="paragraph" w:styleId="StandardWeb">
    <w:name w:val="Normal (Web)"/>
    <w:basedOn w:val="Standard"/>
    <w:uiPriority w:val="99"/>
    <w:semiHidden/>
    <w:unhideWhenUsed/>
    <w:rsid w:val="00442462"/>
    <w:pPr>
      <w:spacing w:before="100" w:beforeAutospacing="1" w:after="100" w:afterAutospacing="1"/>
    </w:pPr>
  </w:style>
  <w:style w:type="paragraph" w:styleId="berarbeitung">
    <w:name w:val="Revision"/>
    <w:hidden/>
    <w:uiPriority w:val="99"/>
    <w:semiHidden/>
    <w:rsid w:val="000B5A7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970110">
      <w:bodyDiv w:val="1"/>
      <w:marLeft w:val="0"/>
      <w:marRight w:val="0"/>
      <w:marTop w:val="0"/>
      <w:marBottom w:val="0"/>
      <w:divBdr>
        <w:top w:val="none" w:sz="0" w:space="0" w:color="auto"/>
        <w:left w:val="none" w:sz="0" w:space="0" w:color="auto"/>
        <w:bottom w:val="none" w:sz="0" w:space="0" w:color="auto"/>
        <w:right w:val="none" w:sz="0" w:space="0" w:color="auto"/>
      </w:divBdr>
      <w:divsChild>
        <w:div w:id="1988699336">
          <w:marLeft w:val="0"/>
          <w:marRight w:val="0"/>
          <w:marTop w:val="0"/>
          <w:marBottom w:val="0"/>
          <w:divBdr>
            <w:top w:val="none" w:sz="0" w:space="0" w:color="auto"/>
            <w:left w:val="none" w:sz="0" w:space="0" w:color="auto"/>
            <w:bottom w:val="none" w:sz="0" w:space="0" w:color="auto"/>
            <w:right w:val="none" w:sz="0" w:space="0" w:color="auto"/>
          </w:divBdr>
          <w:divsChild>
            <w:div w:id="567227529">
              <w:marLeft w:val="0"/>
              <w:marRight w:val="0"/>
              <w:marTop w:val="0"/>
              <w:marBottom w:val="0"/>
              <w:divBdr>
                <w:top w:val="none" w:sz="0" w:space="0" w:color="auto"/>
                <w:left w:val="none" w:sz="0" w:space="0" w:color="auto"/>
                <w:bottom w:val="none" w:sz="0" w:space="0" w:color="auto"/>
                <w:right w:val="none" w:sz="0" w:space="0" w:color="auto"/>
              </w:divBdr>
              <w:divsChild>
                <w:div w:id="932476487">
                  <w:marLeft w:val="0"/>
                  <w:marRight w:val="0"/>
                  <w:marTop w:val="0"/>
                  <w:marBottom w:val="0"/>
                  <w:divBdr>
                    <w:top w:val="none" w:sz="0" w:space="0" w:color="auto"/>
                    <w:left w:val="none" w:sz="0" w:space="0" w:color="auto"/>
                    <w:bottom w:val="none" w:sz="0" w:space="0" w:color="auto"/>
                    <w:right w:val="none" w:sz="0" w:space="0" w:color="auto"/>
                  </w:divBdr>
                  <w:divsChild>
                    <w:div w:id="37670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4495663">
      <w:bodyDiv w:val="1"/>
      <w:marLeft w:val="0"/>
      <w:marRight w:val="0"/>
      <w:marTop w:val="0"/>
      <w:marBottom w:val="0"/>
      <w:divBdr>
        <w:top w:val="none" w:sz="0" w:space="0" w:color="auto"/>
        <w:left w:val="none" w:sz="0" w:space="0" w:color="auto"/>
        <w:bottom w:val="none" w:sz="0" w:space="0" w:color="auto"/>
        <w:right w:val="none" w:sz="0" w:space="0" w:color="auto"/>
      </w:divBdr>
      <w:divsChild>
        <w:div w:id="443308289">
          <w:marLeft w:val="0"/>
          <w:marRight w:val="0"/>
          <w:marTop w:val="0"/>
          <w:marBottom w:val="0"/>
          <w:divBdr>
            <w:top w:val="none" w:sz="0" w:space="0" w:color="auto"/>
            <w:left w:val="none" w:sz="0" w:space="0" w:color="auto"/>
            <w:bottom w:val="none" w:sz="0" w:space="0" w:color="auto"/>
            <w:right w:val="none" w:sz="0" w:space="0" w:color="auto"/>
          </w:divBdr>
          <w:divsChild>
            <w:div w:id="1430005994">
              <w:marLeft w:val="0"/>
              <w:marRight w:val="0"/>
              <w:marTop w:val="0"/>
              <w:marBottom w:val="0"/>
              <w:divBdr>
                <w:top w:val="none" w:sz="0" w:space="0" w:color="auto"/>
                <w:left w:val="none" w:sz="0" w:space="0" w:color="auto"/>
                <w:bottom w:val="none" w:sz="0" w:space="0" w:color="auto"/>
                <w:right w:val="none" w:sz="0" w:space="0" w:color="auto"/>
              </w:divBdr>
              <w:divsChild>
                <w:div w:id="342099080">
                  <w:marLeft w:val="0"/>
                  <w:marRight w:val="0"/>
                  <w:marTop w:val="0"/>
                  <w:marBottom w:val="0"/>
                  <w:divBdr>
                    <w:top w:val="none" w:sz="0" w:space="0" w:color="auto"/>
                    <w:left w:val="none" w:sz="0" w:space="0" w:color="auto"/>
                    <w:bottom w:val="none" w:sz="0" w:space="0" w:color="auto"/>
                    <w:right w:val="none" w:sz="0" w:space="0" w:color="auto"/>
                  </w:divBdr>
                  <w:divsChild>
                    <w:div w:id="175665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9538108">
      <w:bodyDiv w:val="1"/>
      <w:marLeft w:val="0"/>
      <w:marRight w:val="0"/>
      <w:marTop w:val="0"/>
      <w:marBottom w:val="0"/>
      <w:divBdr>
        <w:top w:val="none" w:sz="0" w:space="0" w:color="auto"/>
        <w:left w:val="none" w:sz="0" w:space="0" w:color="auto"/>
        <w:bottom w:val="none" w:sz="0" w:space="0" w:color="auto"/>
        <w:right w:val="none" w:sz="0" w:space="0" w:color="auto"/>
      </w:divBdr>
      <w:divsChild>
        <w:div w:id="1827474500">
          <w:marLeft w:val="0"/>
          <w:marRight w:val="0"/>
          <w:marTop w:val="0"/>
          <w:marBottom w:val="0"/>
          <w:divBdr>
            <w:top w:val="none" w:sz="0" w:space="0" w:color="auto"/>
            <w:left w:val="none" w:sz="0" w:space="0" w:color="auto"/>
            <w:bottom w:val="none" w:sz="0" w:space="0" w:color="auto"/>
            <w:right w:val="none" w:sz="0" w:space="0" w:color="auto"/>
          </w:divBdr>
          <w:divsChild>
            <w:div w:id="2087872482">
              <w:marLeft w:val="0"/>
              <w:marRight w:val="0"/>
              <w:marTop w:val="0"/>
              <w:marBottom w:val="0"/>
              <w:divBdr>
                <w:top w:val="none" w:sz="0" w:space="0" w:color="auto"/>
                <w:left w:val="none" w:sz="0" w:space="0" w:color="auto"/>
                <w:bottom w:val="none" w:sz="0" w:space="0" w:color="auto"/>
                <w:right w:val="none" w:sz="0" w:space="0" w:color="auto"/>
              </w:divBdr>
              <w:divsChild>
                <w:div w:id="204435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7051771">
      <w:bodyDiv w:val="1"/>
      <w:marLeft w:val="0"/>
      <w:marRight w:val="0"/>
      <w:marTop w:val="0"/>
      <w:marBottom w:val="0"/>
      <w:divBdr>
        <w:top w:val="none" w:sz="0" w:space="0" w:color="auto"/>
        <w:left w:val="none" w:sz="0" w:space="0" w:color="auto"/>
        <w:bottom w:val="none" w:sz="0" w:space="0" w:color="auto"/>
        <w:right w:val="none" w:sz="0" w:space="0" w:color="auto"/>
      </w:divBdr>
      <w:divsChild>
        <w:div w:id="1593319317">
          <w:marLeft w:val="0"/>
          <w:marRight w:val="0"/>
          <w:marTop w:val="0"/>
          <w:marBottom w:val="0"/>
          <w:divBdr>
            <w:top w:val="none" w:sz="0" w:space="0" w:color="auto"/>
            <w:left w:val="none" w:sz="0" w:space="0" w:color="auto"/>
            <w:bottom w:val="none" w:sz="0" w:space="0" w:color="auto"/>
            <w:right w:val="none" w:sz="0" w:space="0" w:color="auto"/>
          </w:divBdr>
          <w:divsChild>
            <w:div w:id="685209230">
              <w:marLeft w:val="0"/>
              <w:marRight w:val="0"/>
              <w:marTop w:val="0"/>
              <w:marBottom w:val="0"/>
              <w:divBdr>
                <w:top w:val="none" w:sz="0" w:space="0" w:color="auto"/>
                <w:left w:val="none" w:sz="0" w:space="0" w:color="auto"/>
                <w:bottom w:val="none" w:sz="0" w:space="0" w:color="auto"/>
                <w:right w:val="none" w:sz="0" w:space="0" w:color="auto"/>
              </w:divBdr>
              <w:divsChild>
                <w:div w:id="560481693">
                  <w:marLeft w:val="0"/>
                  <w:marRight w:val="0"/>
                  <w:marTop w:val="0"/>
                  <w:marBottom w:val="0"/>
                  <w:divBdr>
                    <w:top w:val="none" w:sz="0" w:space="0" w:color="auto"/>
                    <w:left w:val="none" w:sz="0" w:space="0" w:color="auto"/>
                    <w:bottom w:val="none" w:sz="0" w:space="0" w:color="auto"/>
                    <w:right w:val="none" w:sz="0" w:space="0" w:color="auto"/>
                  </w:divBdr>
                  <w:divsChild>
                    <w:div w:id="101819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3230997">
      <w:bodyDiv w:val="1"/>
      <w:marLeft w:val="0"/>
      <w:marRight w:val="0"/>
      <w:marTop w:val="0"/>
      <w:marBottom w:val="0"/>
      <w:divBdr>
        <w:top w:val="none" w:sz="0" w:space="0" w:color="auto"/>
        <w:left w:val="none" w:sz="0" w:space="0" w:color="auto"/>
        <w:bottom w:val="none" w:sz="0" w:space="0" w:color="auto"/>
        <w:right w:val="none" w:sz="0" w:space="0" w:color="auto"/>
      </w:divBdr>
      <w:divsChild>
        <w:div w:id="858198692">
          <w:marLeft w:val="0"/>
          <w:marRight w:val="0"/>
          <w:marTop w:val="0"/>
          <w:marBottom w:val="0"/>
          <w:divBdr>
            <w:top w:val="none" w:sz="0" w:space="0" w:color="auto"/>
            <w:left w:val="none" w:sz="0" w:space="0" w:color="auto"/>
            <w:bottom w:val="none" w:sz="0" w:space="0" w:color="auto"/>
            <w:right w:val="none" w:sz="0" w:space="0" w:color="auto"/>
          </w:divBdr>
          <w:divsChild>
            <w:div w:id="1503664084">
              <w:marLeft w:val="0"/>
              <w:marRight w:val="0"/>
              <w:marTop w:val="0"/>
              <w:marBottom w:val="0"/>
              <w:divBdr>
                <w:top w:val="none" w:sz="0" w:space="0" w:color="auto"/>
                <w:left w:val="none" w:sz="0" w:space="0" w:color="auto"/>
                <w:bottom w:val="none" w:sz="0" w:space="0" w:color="auto"/>
                <w:right w:val="none" w:sz="0" w:space="0" w:color="auto"/>
              </w:divBdr>
              <w:divsChild>
                <w:div w:id="241257503">
                  <w:marLeft w:val="0"/>
                  <w:marRight w:val="0"/>
                  <w:marTop w:val="0"/>
                  <w:marBottom w:val="0"/>
                  <w:divBdr>
                    <w:top w:val="none" w:sz="0" w:space="0" w:color="auto"/>
                    <w:left w:val="none" w:sz="0" w:space="0" w:color="auto"/>
                    <w:bottom w:val="none" w:sz="0" w:space="0" w:color="auto"/>
                    <w:right w:val="none" w:sz="0" w:space="0" w:color="auto"/>
                  </w:divBdr>
                  <w:divsChild>
                    <w:div w:id="129035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847888">
      <w:bodyDiv w:val="1"/>
      <w:marLeft w:val="0"/>
      <w:marRight w:val="0"/>
      <w:marTop w:val="0"/>
      <w:marBottom w:val="0"/>
      <w:divBdr>
        <w:top w:val="none" w:sz="0" w:space="0" w:color="auto"/>
        <w:left w:val="none" w:sz="0" w:space="0" w:color="auto"/>
        <w:bottom w:val="none" w:sz="0" w:space="0" w:color="auto"/>
        <w:right w:val="none" w:sz="0" w:space="0" w:color="auto"/>
      </w:divBdr>
      <w:divsChild>
        <w:div w:id="1235777813">
          <w:marLeft w:val="0"/>
          <w:marRight w:val="0"/>
          <w:marTop w:val="0"/>
          <w:marBottom w:val="0"/>
          <w:divBdr>
            <w:top w:val="none" w:sz="0" w:space="0" w:color="auto"/>
            <w:left w:val="none" w:sz="0" w:space="0" w:color="auto"/>
            <w:bottom w:val="none" w:sz="0" w:space="0" w:color="auto"/>
            <w:right w:val="none" w:sz="0" w:space="0" w:color="auto"/>
          </w:divBdr>
          <w:divsChild>
            <w:div w:id="1653945393">
              <w:marLeft w:val="0"/>
              <w:marRight w:val="0"/>
              <w:marTop w:val="0"/>
              <w:marBottom w:val="0"/>
              <w:divBdr>
                <w:top w:val="none" w:sz="0" w:space="0" w:color="auto"/>
                <w:left w:val="none" w:sz="0" w:space="0" w:color="auto"/>
                <w:bottom w:val="none" w:sz="0" w:space="0" w:color="auto"/>
                <w:right w:val="none" w:sz="0" w:space="0" w:color="auto"/>
              </w:divBdr>
              <w:divsChild>
                <w:div w:id="1608390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 w:id="1538733648">
      <w:bodyDiv w:val="1"/>
      <w:marLeft w:val="0"/>
      <w:marRight w:val="0"/>
      <w:marTop w:val="0"/>
      <w:marBottom w:val="0"/>
      <w:divBdr>
        <w:top w:val="none" w:sz="0" w:space="0" w:color="auto"/>
        <w:left w:val="none" w:sz="0" w:space="0" w:color="auto"/>
        <w:bottom w:val="none" w:sz="0" w:space="0" w:color="auto"/>
        <w:right w:val="none" w:sz="0" w:space="0" w:color="auto"/>
      </w:divBdr>
      <w:divsChild>
        <w:div w:id="76832684">
          <w:marLeft w:val="0"/>
          <w:marRight w:val="0"/>
          <w:marTop w:val="0"/>
          <w:marBottom w:val="0"/>
          <w:divBdr>
            <w:top w:val="none" w:sz="0" w:space="0" w:color="auto"/>
            <w:left w:val="none" w:sz="0" w:space="0" w:color="auto"/>
            <w:bottom w:val="none" w:sz="0" w:space="0" w:color="auto"/>
            <w:right w:val="none" w:sz="0" w:space="0" w:color="auto"/>
          </w:divBdr>
          <w:divsChild>
            <w:div w:id="1747528694">
              <w:marLeft w:val="0"/>
              <w:marRight w:val="0"/>
              <w:marTop w:val="0"/>
              <w:marBottom w:val="0"/>
              <w:divBdr>
                <w:top w:val="none" w:sz="0" w:space="0" w:color="auto"/>
                <w:left w:val="none" w:sz="0" w:space="0" w:color="auto"/>
                <w:bottom w:val="none" w:sz="0" w:space="0" w:color="auto"/>
                <w:right w:val="none" w:sz="0" w:space="0" w:color="auto"/>
              </w:divBdr>
              <w:divsChild>
                <w:div w:id="942151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4D41EC2-5C25-4A7F-9314-8224B7DAD08A}">
  <ds:schemaRefs>
    <ds:schemaRef ds:uri="http://schemas.microsoft.com/sharepoint/v3/contenttype/forms"/>
  </ds:schemaRefs>
</ds:datastoreItem>
</file>

<file path=customXml/itemProps2.xml><?xml version="1.0" encoding="utf-8"?>
<ds:datastoreItem xmlns:ds="http://schemas.openxmlformats.org/officeDocument/2006/customXml" ds:itemID="{3B3B8438-5AE2-4A04-8071-3E4DA5AB95CF}">
  <ds:schemaRefs>
    <ds:schemaRef ds:uri="http://schemas.openxmlformats.org/officeDocument/2006/bibliography"/>
  </ds:schemaRefs>
</ds:datastoreItem>
</file>

<file path=customXml/itemProps3.xml><?xml version="1.0" encoding="utf-8"?>
<ds:datastoreItem xmlns:ds="http://schemas.openxmlformats.org/officeDocument/2006/customXml" ds:itemID="{346927DB-0B84-4DF8-867C-DD50917A42E4}">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4.xml><?xml version="1.0" encoding="utf-8"?>
<ds:datastoreItem xmlns:ds="http://schemas.openxmlformats.org/officeDocument/2006/customXml" ds:itemID="{8127AA77-2E24-4442-A39C-5E24EB4803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1286</Words>
  <Characters>8109</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9377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creator>Modest, Lisa</dc:creator>
  <cp:lastModifiedBy>Eiling, Sophie</cp:lastModifiedBy>
  <cp:revision>7</cp:revision>
  <cp:lastPrinted>2024-11-26T09:22:00Z</cp:lastPrinted>
  <dcterms:created xsi:type="dcterms:W3CDTF">2024-11-19T13:35:00Z</dcterms:created>
  <dcterms:modified xsi:type="dcterms:W3CDTF">2024-11-26T09:22:00Z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ies>
</file>