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075527" w14:textId="0188AFEB" w:rsidR="00025136" w:rsidRDefault="00220C58" w:rsidP="00E547A3">
      <w:pPr>
        <w:pStyle w:val="PM-Titel"/>
        <w:spacing w:after="0"/>
        <w:ind w:right="4162"/>
        <w:rPr>
          <w:sz w:val="22"/>
        </w:rPr>
      </w:pPr>
      <w:r w:rsidRPr="00220C58">
        <w:rPr>
          <w:noProof/>
          <w:sz w:val="22"/>
        </w:rPr>
        <w:drawing>
          <wp:inline distT="0" distB="0" distL="0" distR="0" wp14:anchorId="333CEE4A" wp14:editId="086D6D44">
            <wp:extent cx="3780000" cy="2521050"/>
            <wp:effectExtent l="0" t="0" r="0" b="0"/>
            <wp:docPr id="11" name="Grafik 11" descr="T:\Marketing-Kommunikation\Team PR\PR Hörmann\PR Deutschland\PR-Texte - final\2018\PM 1830-FA Objektreportage Gesamtschule Lippstadt\PM 1830-FA Objektreportage Gesamtschule Lippstadt_Bil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Marketing-Kommunikation\Team PR\PR Hörmann\PR Deutschland\PR-Texte - final\2018\PM 1830-FA Objektreportage Gesamtschule Lippstadt\PM 1830-FA Objektreportage Gesamtschule Lippstadt_Bild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80000" cy="2521050"/>
                    </a:xfrm>
                    <a:prstGeom prst="rect">
                      <a:avLst/>
                    </a:prstGeom>
                    <a:noFill/>
                    <a:ln>
                      <a:noFill/>
                    </a:ln>
                  </pic:spPr>
                </pic:pic>
              </a:graphicData>
            </a:graphic>
          </wp:inline>
        </w:drawing>
      </w:r>
    </w:p>
    <w:p w14:paraId="644A5AF2" w14:textId="77777777" w:rsidR="003A57FA" w:rsidRDefault="003A57FA" w:rsidP="00E547A3">
      <w:pPr>
        <w:pStyle w:val="PM-Titel"/>
        <w:spacing w:after="0"/>
        <w:ind w:right="4162"/>
        <w:rPr>
          <w:b w:val="0"/>
          <w:sz w:val="12"/>
          <w:szCs w:val="12"/>
        </w:rPr>
      </w:pPr>
    </w:p>
    <w:p w14:paraId="138FEF9A" w14:textId="77777777" w:rsidR="003A57FA" w:rsidRPr="00EC6078" w:rsidRDefault="003A57FA" w:rsidP="005366BB">
      <w:pPr>
        <w:pStyle w:val="PM-Titel"/>
        <w:spacing w:after="0"/>
        <w:ind w:right="4162"/>
        <w:rPr>
          <w:sz w:val="22"/>
        </w:rPr>
      </w:pPr>
      <w:r>
        <w:rPr>
          <w:sz w:val="22"/>
        </w:rPr>
        <w:t xml:space="preserve">Bild 1: </w:t>
      </w:r>
      <w:r w:rsidR="00EC6078" w:rsidRPr="00EC6078">
        <w:rPr>
          <w:b w:val="0"/>
          <w:sz w:val="22"/>
        </w:rPr>
        <w:t>Ziegel, Glas</w:t>
      </w:r>
      <w:r w:rsidR="00E67057">
        <w:rPr>
          <w:b w:val="0"/>
          <w:sz w:val="22"/>
        </w:rPr>
        <w:t xml:space="preserve"> und </w:t>
      </w:r>
      <w:r w:rsidR="00EC6078" w:rsidRPr="00EC6078">
        <w:rPr>
          <w:b w:val="0"/>
          <w:sz w:val="22"/>
        </w:rPr>
        <w:t xml:space="preserve">Beton-Stülpschalung – </w:t>
      </w:r>
      <w:r w:rsidR="00E67057">
        <w:rPr>
          <w:b w:val="0"/>
          <w:sz w:val="22"/>
        </w:rPr>
        <w:t xml:space="preserve">das sind </w:t>
      </w:r>
      <w:r w:rsidR="00EC6078" w:rsidRPr="00EC6078">
        <w:rPr>
          <w:b w:val="0"/>
          <w:sz w:val="22"/>
        </w:rPr>
        <w:t xml:space="preserve">die drei tragenden gestalterischen Elemente der Fassade der neuen Gesamtschule </w:t>
      </w:r>
      <w:r w:rsidR="00922908">
        <w:rPr>
          <w:b w:val="0"/>
          <w:sz w:val="22"/>
        </w:rPr>
        <w:t xml:space="preserve">in </w:t>
      </w:r>
      <w:r w:rsidR="00EC6078" w:rsidRPr="00EC6078">
        <w:rPr>
          <w:b w:val="0"/>
          <w:sz w:val="22"/>
        </w:rPr>
        <w:t>Lippstadt, die zum Schuljahr 2017/2018 den Betrieb aufnahm.</w:t>
      </w:r>
      <w:r w:rsidR="00BC74F9">
        <w:rPr>
          <w:b w:val="0"/>
          <w:sz w:val="22"/>
        </w:rPr>
        <w:t xml:space="preserve"> Bei der Wahl der Türen entschieden sich die Architekten für </w:t>
      </w:r>
      <w:r w:rsidR="00A1390A">
        <w:rPr>
          <w:b w:val="0"/>
          <w:sz w:val="22"/>
        </w:rPr>
        <w:t xml:space="preserve">Lösungen </w:t>
      </w:r>
      <w:r w:rsidR="00BC74F9">
        <w:rPr>
          <w:b w:val="0"/>
          <w:sz w:val="22"/>
        </w:rPr>
        <w:t>von Hörmann und Schörghuber</w:t>
      </w:r>
      <w:r w:rsidR="00812F40">
        <w:rPr>
          <w:b w:val="0"/>
          <w:sz w:val="22"/>
        </w:rPr>
        <w:t>.</w:t>
      </w:r>
    </w:p>
    <w:p w14:paraId="13E799D3" w14:textId="77777777" w:rsidR="003A57FA" w:rsidRPr="005366BB" w:rsidRDefault="003A57FA" w:rsidP="00E547A3">
      <w:pPr>
        <w:pStyle w:val="PM-Titel"/>
        <w:spacing w:after="0"/>
        <w:ind w:right="4162"/>
        <w:rPr>
          <w:b w:val="0"/>
          <w:sz w:val="22"/>
        </w:rPr>
      </w:pPr>
    </w:p>
    <w:p w14:paraId="3704F3F1" w14:textId="77777777" w:rsidR="00AE5863" w:rsidRPr="000E0D5A" w:rsidRDefault="00F973FE" w:rsidP="00E547A3">
      <w:pPr>
        <w:pStyle w:val="PM-Titel"/>
        <w:spacing w:after="0"/>
        <w:ind w:right="4162"/>
        <w:rPr>
          <w:sz w:val="48"/>
          <w:szCs w:val="48"/>
        </w:rPr>
      </w:pPr>
      <w:r w:rsidRPr="00F973FE">
        <w:rPr>
          <w:sz w:val="22"/>
        </w:rPr>
        <w:t>Schulneubau Gesamtschule Lippstadt</w:t>
      </w:r>
      <w:r w:rsidR="00AE5863" w:rsidRPr="00F973FE">
        <w:rPr>
          <w:sz w:val="22"/>
        </w:rPr>
        <w:br/>
      </w:r>
      <w:r w:rsidRPr="00F973FE">
        <w:rPr>
          <w:szCs w:val="28"/>
        </w:rPr>
        <w:t>Gebaute Lehre – Architektur und Pädagogik</w:t>
      </w:r>
    </w:p>
    <w:p w14:paraId="540F388B" w14:textId="3562ADED" w:rsidR="00F973FE" w:rsidRDefault="00F973FE" w:rsidP="00332F27">
      <w:pPr>
        <w:pStyle w:val="PM-Standard"/>
        <w:spacing w:before="120" w:after="0"/>
        <w:ind w:right="4162"/>
        <w:jc w:val="left"/>
        <w:rPr>
          <w:b/>
          <w:bCs/>
          <w:iCs/>
        </w:rPr>
      </w:pPr>
      <w:r w:rsidRPr="00F973FE">
        <w:rPr>
          <w:b/>
          <w:bCs/>
          <w:iCs/>
        </w:rPr>
        <w:t xml:space="preserve">Im Schulbau bewegt sich etwas. Dies folgt zum einen </w:t>
      </w:r>
      <w:r w:rsidR="00AF1216">
        <w:rPr>
          <w:b/>
          <w:bCs/>
          <w:iCs/>
        </w:rPr>
        <w:t>der</w:t>
      </w:r>
      <w:r w:rsidR="00AF1216" w:rsidRPr="00F973FE">
        <w:rPr>
          <w:b/>
          <w:bCs/>
          <w:iCs/>
        </w:rPr>
        <w:t xml:space="preserve"> </w:t>
      </w:r>
      <w:r w:rsidRPr="00F973FE">
        <w:rPr>
          <w:b/>
          <w:bCs/>
          <w:iCs/>
        </w:rPr>
        <w:t xml:space="preserve">baulichen Notwendigkeit – viele Schulen sind </w:t>
      </w:r>
      <w:r w:rsidR="00AF1216">
        <w:rPr>
          <w:b/>
          <w:bCs/>
          <w:iCs/>
        </w:rPr>
        <w:t>sanierungsbedürftig</w:t>
      </w:r>
      <w:r w:rsidRPr="00F973FE">
        <w:rPr>
          <w:b/>
          <w:bCs/>
          <w:iCs/>
        </w:rPr>
        <w:t xml:space="preserve">, </w:t>
      </w:r>
      <w:r w:rsidR="00AF1216">
        <w:rPr>
          <w:b/>
          <w:bCs/>
          <w:iCs/>
        </w:rPr>
        <w:t xml:space="preserve">Neubauten </w:t>
      </w:r>
      <w:r w:rsidR="00683E69">
        <w:rPr>
          <w:b/>
          <w:bCs/>
          <w:iCs/>
        </w:rPr>
        <w:t>werden aufg</w:t>
      </w:r>
      <w:r w:rsidR="00482B8C">
        <w:rPr>
          <w:b/>
          <w:bCs/>
          <w:iCs/>
        </w:rPr>
        <w:t>rund der geburten</w:t>
      </w:r>
      <w:r w:rsidRPr="00F973FE">
        <w:rPr>
          <w:b/>
          <w:bCs/>
          <w:iCs/>
        </w:rPr>
        <w:t>starken Jahrgänge benötigt. Zum an</w:t>
      </w:r>
      <w:r>
        <w:rPr>
          <w:b/>
          <w:bCs/>
          <w:iCs/>
        </w:rPr>
        <w:t>deren reagieren Planer bau</w:t>
      </w:r>
      <w:r w:rsidRPr="00F973FE">
        <w:rPr>
          <w:b/>
          <w:bCs/>
          <w:iCs/>
        </w:rPr>
        <w:t xml:space="preserve">lich auf veränderte </w:t>
      </w:r>
      <w:r w:rsidR="00FC02AF">
        <w:rPr>
          <w:b/>
          <w:bCs/>
          <w:iCs/>
        </w:rPr>
        <w:t>Bildungsk</w:t>
      </w:r>
      <w:r w:rsidRPr="00F973FE">
        <w:rPr>
          <w:b/>
          <w:bCs/>
          <w:iCs/>
        </w:rPr>
        <w:t>onzepte</w:t>
      </w:r>
      <w:r>
        <w:rPr>
          <w:b/>
          <w:bCs/>
          <w:iCs/>
        </w:rPr>
        <w:t>. Multifunktio</w:t>
      </w:r>
      <w:r w:rsidRPr="00F973FE">
        <w:rPr>
          <w:b/>
          <w:bCs/>
          <w:iCs/>
        </w:rPr>
        <w:t>nale Räume</w:t>
      </w:r>
      <w:r w:rsidR="00462429">
        <w:rPr>
          <w:b/>
          <w:bCs/>
          <w:iCs/>
        </w:rPr>
        <w:t xml:space="preserve"> un</w:t>
      </w:r>
      <w:r w:rsidRPr="00F973FE">
        <w:rPr>
          <w:b/>
          <w:bCs/>
          <w:iCs/>
        </w:rPr>
        <w:t xml:space="preserve">d spielerische Raumkonzepte </w:t>
      </w:r>
      <w:r w:rsidR="00FC02AF">
        <w:rPr>
          <w:b/>
          <w:bCs/>
          <w:iCs/>
        </w:rPr>
        <w:t>ersetzen</w:t>
      </w:r>
      <w:r>
        <w:rPr>
          <w:b/>
          <w:bCs/>
          <w:iCs/>
        </w:rPr>
        <w:t xml:space="preserve"> den klas</w:t>
      </w:r>
      <w:r w:rsidRPr="00F973FE">
        <w:rPr>
          <w:b/>
          <w:bCs/>
          <w:iCs/>
        </w:rPr>
        <w:t xml:space="preserve">sischen Frontalunterricht. Swiatkowski-Suerkemper Architekten </w:t>
      </w:r>
      <w:r w:rsidR="00C50836">
        <w:rPr>
          <w:b/>
          <w:bCs/>
          <w:iCs/>
        </w:rPr>
        <w:t xml:space="preserve">schufen entsprechend des </w:t>
      </w:r>
      <w:r w:rsidRPr="00F973FE">
        <w:rPr>
          <w:b/>
          <w:bCs/>
          <w:iCs/>
        </w:rPr>
        <w:t xml:space="preserve">pädagogischen </w:t>
      </w:r>
      <w:r w:rsidR="00FC02AF">
        <w:rPr>
          <w:b/>
          <w:bCs/>
          <w:iCs/>
        </w:rPr>
        <w:t>Ansatzes</w:t>
      </w:r>
      <w:r w:rsidR="00FC02AF" w:rsidRPr="00F973FE">
        <w:rPr>
          <w:b/>
          <w:bCs/>
          <w:iCs/>
        </w:rPr>
        <w:t xml:space="preserve"> </w:t>
      </w:r>
      <w:r w:rsidRPr="00F973FE">
        <w:rPr>
          <w:b/>
          <w:bCs/>
          <w:iCs/>
        </w:rPr>
        <w:t>einen neuen, großzügigen Ort des Lernens und des Austausches. Für diese Arbeit erh</w:t>
      </w:r>
      <w:r w:rsidR="00844029">
        <w:rPr>
          <w:b/>
          <w:bCs/>
          <w:iCs/>
        </w:rPr>
        <w:t>ie</w:t>
      </w:r>
      <w:r w:rsidRPr="00F973FE">
        <w:rPr>
          <w:b/>
          <w:bCs/>
          <w:iCs/>
        </w:rPr>
        <w:t xml:space="preserve">lten sie den Schulbaupreis 2018. Bei der Realisierung </w:t>
      </w:r>
      <w:r w:rsidR="00FC02AF" w:rsidRPr="00F973FE">
        <w:rPr>
          <w:b/>
          <w:bCs/>
          <w:iCs/>
        </w:rPr>
        <w:t>d</w:t>
      </w:r>
      <w:r w:rsidR="00FC02AF">
        <w:rPr>
          <w:b/>
          <w:bCs/>
          <w:iCs/>
        </w:rPr>
        <w:t>es</w:t>
      </w:r>
      <w:r w:rsidR="00FC02AF" w:rsidRPr="00F973FE">
        <w:rPr>
          <w:b/>
          <w:bCs/>
          <w:iCs/>
        </w:rPr>
        <w:t xml:space="preserve"> </w:t>
      </w:r>
      <w:r w:rsidR="00FC02AF">
        <w:rPr>
          <w:b/>
          <w:bCs/>
          <w:iCs/>
        </w:rPr>
        <w:t>preisgekrönten</w:t>
      </w:r>
      <w:r w:rsidR="00FC02AF" w:rsidRPr="00F973FE">
        <w:rPr>
          <w:b/>
          <w:bCs/>
          <w:iCs/>
        </w:rPr>
        <w:t xml:space="preserve"> </w:t>
      </w:r>
      <w:r w:rsidRPr="00F973FE">
        <w:rPr>
          <w:b/>
          <w:bCs/>
          <w:iCs/>
        </w:rPr>
        <w:t xml:space="preserve">Schulgebäudes </w:t>
      </w:r>
      <w:r w:rsidR="0088095F">
        <w:rPr>
          <w:b/>
          <w:bCs/>
          <w:iCs/>
        </w:rPr>
        <w:t>entschieden sich die Architekten für</w:t>
      </w:r>
      <w:r w:rsidRPr="00F973FE">
        <w:rPr>
          <w:b/>
          <w:bCs/>
          <w:iCs/>
        </w:rPr>
        <w:t xml:space="preserve"> </w:t>
      </w:r>
      <w:r w:rsidR="00E12245">
        <w:rPr>
          <w:b/>
          <w:bCs/>
          <w:iCs/>
        </w:rPr>
        <w:t xml:space="preserve">Türlösungen </w:t>
      </w:r>
      <w:r w:rsidRPr="00F973FE">
        <w:rPr>
          <w:b/>
          <w:bCs/>
          <w:iCs/>
        </w:rPr>
        <w:t>von Hör</w:t>
      </w:r>
      <w:r w:rsidR="0088095F">
        <w:rPr>
          <w:b/>
          <w:bCs/>
          <w:iCs/>
        </w:rPr>
        <w:t>mann und Schörghuber</w:t>
      </w:r>
      <w:r w:rsidRPr="00F973FE">
        <w:rPr>
          <w:b/>
          <w:bCs/>
          <w:iCs/>
        </w:rPr>
        <w:t>.</w:t>
      </w:r>
    </w:p>
    <w:p w14:paraId="66F91E16" w14:textId="701447AF" w:rsidR="00332F27" w:rsidRDefault="00332F27" w:rsidP="00332F27">
      <w:pPr>
        <w:pStyle w:val="PM-Standard"/>
        <w:spacing w:before="120" w:after="0"/>
        <w:ind w:right="4162"/>
        <w:jc w:val="left"/>
      </w:pPr>
      <w:r>
        <w:t xml:space="preserve">Die neue Gesamtschule in Lippstadt entstand auf dem Gelände eines Schulcampus aus den 1970er Jahren. </w:t>
      </w:r>
      <w:r w:rsidR="00C50836">
        <w:t xml:space="preserve">Mit dem </w:t>
      </w:r>
      <w:r w:rsidR="00C50836" w:rsidRPr="002F2636">
        <w:t xml:space="preserve">Ziel, ästhetisch wie funktional </w:t>
      </w:r>
      <w:r w:rsidRPr="002F2636">
        <w:t>aktuell</w:t>
      </w:r>
      <w:r w:rsidR="00C50836" w:rsidRPr="002F2636">
        <w:t>e</w:t>
      </w:r>
      <w:r w:rsidRPr="002F2636">
        <w:t xml:space="preserve"> Bedürfnisse </w:t>
      </w:r>
      <w:r w:rsidR="00C50836" w:rsidRPr="002F2636">
        <w:t>abzubil</w:t>
      </w:r>
      <w:r w:rsidR="00C50836">
        <w:t>den</w:t>
      </w:r>
      <w:r>
        <w:t xml:space="preserve">, schrieb die Lippstädter </w:t>
      </w:r>
      <w:r w:rsidR="00EE3FAF">
        <w:t>Stadtverwaltung europaweit einen Schuln</w:t>
      </w:r>
      <w:r>
        <w:t xml:space="preserve">eubau aus. </w:t>
      </w:r>
      <w:r w:rsidR="00C50836">
        <w:t>Der</w:t>
      </w:r>
      <w:r>
        <w:t xml:space="preserve"> Entwurf des Büros S</w:t>
      </w:r>
      <w:r w:rsidR="00C93BBC">
        <w:t>wiatkowski-Suerkemper aus Stutt</w:t>
      </w:r>
      <w:r>
        <w:t>gart</w:t>
      </w:r>
      <w:r w:rsidR="00C50836">
        <w:t xml:space="preserve"> </w:t>
      </w:r>
      <w:r>
        <w:t xml:space="preserve">überzeugte durch eine konsequente Umsetzung des pädagogischen Konzeptes </w:t>
      </w:r>
      <w:r w:rsidR="00EC3744">
        <w:t xml:space="preserve">und </w:t>
      </w:r>
      <w:r>
        <w:t>seine städtebauliche sowie ökologisch nachhaltige Gesta</w:t>
      </w:r>
      <w:r w:rsidR="002D5643">
        <w:t>ltung.</w:t>
      </w:r>
    </w:p>
    <w:p w14:paraId="7E0419EA" w14:textId="46C58DB5" w:rsidR="00332F27" w:rsidRDefault="00C9446A" w:rsidP="00332F27">
      <w:pPr>
        <w:pStyle w:val="PM-Standard"/>
        <w:spacing w:before="120" w:after="0"/>
        <w:ind w:right="4162"/>
        <w:jc w:val="left"/>
      </w:pPr>
      <w:r>
        <w:t xml:space="preserve">Der Schulalltag hat sich seit der Fertigstellung im Sommer </w:t>
      </w:r>
      <w:r w:rsidRPr="007B4CE1">
        <w:t>2017 eingespielt – a</w:t>
      </w:r>
      <w:r w:rsidR="00332F27" w:rsidRPr="007B4CE1">
        <w:t>lle Bete</w:t>
      </w:r>
      <w:r w:rsidR="00C16CCD" w:rsidRPr="007B4CE1">
        <w:t>iligten ziehen eine positive Bi</w:t>
      </w:r>
      <w:r w:rsidR="00332F27" w:rsidRPr="007B4CE1">
        <w:t xml:space="preserve">lanz. </w:t>
      </w:r>
      <w:r w:rsidR="00293A8B" w:rsidRPr="007B4CE1">
        <w:t xml:space="preserve">Auch das Ministerium für Schule und Bildung </w:t>
      </w:r>
      <w:r w:rsidR="00007D17" w:rsidRPr="007B4CE1">
        <w:t xml:space="preserve">und die </w:t>
      </w:r>
      <w:r w:rsidR="00007D17" w:rsidRPr="007B4CE1">
        <w:lastRenderedPageBreak/>
        <w:t xml:space="preserve">Architektenkammer Nordrhein-Westfalen sind </w:t>
      </w:r>
      <w:r w:rsidR="00293A8B" w:rsidRPr="007B4CE1">
        <w:t>vo</w:t>
      </w:r>
      <w:r w:rsidR="007B4CE1">
        <w:t>m</w:t>
      </w:r>
      <w:r w:rsidR="00293A8B" w:rsidRPr="007B4CE1">
        <w:t xml:space="preserve"> Projekt überzeugt und zeichnete</w:t>
      </w:r>
      <w:r w:rsidR="007B4CE1" w:rsidRPr="007B4CE1">
        <w:t>n</w:t>
      </w:r>
      <w:r w:rsidR="00293A8B" w:rsidRPr="007B4CE1">
        <w:t xml:space="preserve"> es mit dem </w:t>
      </w:r>
      <w:r w:rsidR="00332F27" w:rsidRPr="007B4CE1">
        <w:t xml:space="preserve">Schulbaupreis 2018 </w:t>
      </w:r>
      <w:r w:rsidR="00293A8B" w:rsidRPr="007B4CE1">
        <w:t>aus</w:t>
      </w:r>
      <w:r w:rsidR="00332F27" w:rsidRPr="007B4CE1">
        <w:t>.</w:t>
      </w:r>
      <w:r w:rsidR="00952CC1" w:rsidRPr="007B4CE1">
        <w:t xml:space="preserve"> </w:t>
      </w:r>
      <w:r w:rsidR="00293A8B" w:rsidRPr="007B4CE1">
        <w:t>Architekt Volker Swiatkowski sieht einen Grund für das gute Gelingen insbesondere in der konstruktiven Zu</w:t>
      </w:r>
      <w:r w:rsidR="00293A8B">
        <w:t>sammenarbeit</w:t>
      </w:r>
      <w:r w:rsidR="00262DF6">
        <w:t xml:space="preserve"> aller Beteiligten</w:t>
      </w:r>
      <w:r w:rsidR="00293A8B">
        <w:t>: „Es wurde an einem Strang gezogen und Entsc</w:t>
      </w:r>
      <w:r w:rsidR="00027AD9">
        <w:t>heidungen gemeinsam getroffen.“</w:t>
      </w:r>
    </w:p>
    <w:p w14:paraId="7E6323BC" w14:textId="5D589FFA" w:rsidR="00332F27" w:rsidRPr="00BC6F3A" w:rsidRDefault="00027AD9" w:rsidP="0046736B">
      <w:pPr>
        <w:pStyle w:val="PM-Standard"/>
        <w:spacing w:before="120" w:after="0"/>
        <w:ind w:right="4162"/>
        <w:jc w:val="left"/>
        <w:rPr>
          <w:b/>
        </w:rPr>
      </w:pPr>
      <w:r>
        <w:rPr>
          <w:b/>
        </w:rPr>
        <w:t>Glas, Beton und</w:t>
      </w:r>
      <w:r w:rsidR="00332F27" w:rsidRPr="00BC6F3A">
        <w:rPr>
          <w:b/>
        </w:rPr>
        <w:t xml:space="preserve"> Ziegel</w:t>
      </w:r>
    </w:p>
    <w:p w14:paraId="3C5EDBB5" w14:textId="7C3F4EB9" w:rsidR="00332F27" w:rsidRDefault="00332F27" w:rsidP="006D2CB3">
      <w:pPr>
        <w:pStyle w:val="PM-Standard"/>
        <w:spacing w:before="120" w:after="0"/>
        <w:ind w:right="4162"/>
        <w:jc w:val="left"/>
      </w:pPr>
      <w:r>
        <w:t>Der</w:t>
      </w:r>
      <w:r w:rsidR="00AB2FE8">
        <w:t xml:space="preserve"> </w:t>
      </w:r>
      <w:r>
        <w:t>Schulneubau besteht aus fünf miteinander verbundenen Baukörpern</w:t>
      </w:r>
      <w:r w:rsidR="0091668B">
        <w:t>, die eine</w:t>
      </w:r>
      <w:r>
        <w:t xml:space="preserve"> klare Raumkante</w:t>
      </w:r>
      <w:r w:rsidR="009D50DE" w:rsidRPr="009D50DE">
        <w:t xml:space="preserve"> </w:t>
      </w:r>
      <w:r w:rsidR="0091668B">
        <w:t>entlang der</w:t>
      </w:r>
      <w:r w:rsidR="009067B9">
        <w:t xml:space="preserve"> </w:t>
      </w:r>
      <w:r w:rsidR="009D50DE">
        <w:t>Straße</w:t>
      </w:r>
      <w:r w:rsidR="009D50DE" w:rsidRPr="009D50DE">
        <w:t xml:space="preserve"> </w:t>
      </w:r>
      <w:r w:rsidR="0091668B">
        <w:t>bilden</w:t>
      </w:r>
      <w:r>
        <w:t xml:space="preserve">. </w:t>
      </w:r>
      <w:r w:rsidR="0091668B">
        <w:t xml:space="preserve">Dabei unterscheiden sich die einzelnen Gebäude jeweils in der Materialität ihrer Fassade – Glas, Beton und Ziegel </w:t>
      </w:r>
      <w:r w:rsidR="000C63C6">
        <w:t>ziehen sich</w:t>
      </w:r>
      <w:r w:rsidR="0091668B">
        <w:t xml:space="preserve"> bis in die Innenräume.</w:t>
      </w:r>
    </w:p>
    <w:p w14:paraId="1E1F84B3" w14:textId="00DB3BC3" w:rsidR="009320F5" w:rsidRDefault="0091668B" w:rsidP="009320F5">
      <w:pPr>
        <w:pStyle w:val="PM-Standard"/>
        <w:spacing w:before="120" w:after="0"/>
        <w:ind w:right="4162"/>
        <w:jc w:val="left"/>
      </w:pPr>
      <w:r w:rsidRPr="002F2636">
        <w:t>Insgesamt wirkt der Bildungsbau</w:t>
      </w:r>
      <w:r w:rsidR="00253805" w:rsidRPr="002F2636">
        <w:t xml:space="preserve"> außergewöhnlich großzügig</w:t>
      </w:r>
      <w:r w:rsidR="00332F27" w:rsidRPr="002F2636">
        <w:t>. Um die luftige Eingangshalle</w:t>
      </w:r>
      <w:r w:rsidR="00EF1E30">
        <w:t xml:space="preserve"> </w:t>
      </w:r>
      <w:r w:rsidR="00332F27">
        <w:t xml:space="preserve">ordnen sich alle Funktionen. </w:t>
      </w:r>
      <w:r>
        <w:t>So</w:t>
      </w:r>
      <w:r w:rsidR="00332F27">
        <w:t xml:space="preserve"> erstreckt sich rechterhand ein quaderför</w:t>
      </w:r>
      <w:r w:rsidR="00125D20">
        <w:t>miges Bauteil mit Küche, Essens</w:t>
      </w:r>
      <w:r w:rsidR="00332F27">
        <w:t xml:space="preserve">ausgabe und -saal. </w:t>
      </w:r>
      <w:r w:rsidR="0095785E">
        <w:t>Von der Mensa z</w:t>
      </w:r>
      <w:r w:rsidR="002767D8">
        <w:t>ur E</w:t>
      </w:r>
      <w:r w:rsidR="004F27C8">
        <w:t>ssensausgabe führen T</w:t>
      </w:r>
      <w:r w:rsidR="002767D8">
        <w:t xml:space="preserve">üren von Schörghuber, die wie die umliegenden Wände mit Buchenfurnier beplankt sind und sich so flächenbündig und nahezu unsichtbar in den Raum integrieren. </w:t>
      </w:r>
      <w:r w:rsidR="00BC2B5B">
        <w:t xml:space="preserve">Von der Essensausgabe zur Küche wurde sich für eine </w:t>
      </w:r>
      <w:r w:rsidR="00B71E89">
        <w:t xml:space="preserve">Schörghuber </w:t>
      </w:r>
      <w:r w:rsidR="00BC2B5B">
        <w:t xml:space="preserve">Vollspan-Schiebetür entschieden, die platzsparend an der Wand entlang läuft und im geöffneten Zustand die volle Durchgangsbreite freigibt. </w:t>
      </w:r>
      <w:r w:rsidR="00B27037">
        <w:t xml:space="preserve">Zudem verhindert die Tür, dass sich Gerüche aus der Küche ausbreiten können. </w:t>
      </w:r>
      <w:r w:rsidR="000C4E37">
        <w:t>Die</w:t>
      </w:r>
      <w:r w:rsidR="00332F27">
        <w:t xml:space="preserve"> vergl</w:t>
      </w:r>
      <w:r w:rsidR="006F4BDB">
        <w:t xml:space="preserve">aste Pausenhalle </w:t>
      </w:r>
      <w:r w:rsidR="000C63C6">
        <w:t xml:space="preserve">dient als Entree und Treffpunkt </w:t>
      </w:r>
      <w:r w:rsidR="006F4BDB">
        <w:t>für 1.000 Schü</w:t>
      </w:r>
      <w:r w:rsidR="00332F27">
        <w:t>ler</w:t>
      </w:r>
      <w:r w:rsidR="000C63C6">
        <w:t xml:space="preserve"> </w:t>
      </w:r>
      <w:r w:rsidR="00027AD9">
        <w:t>und</w:t>
      </w:r>
      <w:r w:rsidR="00A73452">
        <w:t xml:space="preserve"> </w:t>
      </w:r>
      <w:r w:rsidR="00332F27">
        <w:t>grenzt direkt an den rückwärtigen Pausenhof</w:t>
      </w:r>
      <w:r w:rsidR="000C4E37">
        <w:t>.</w:t>
      </w:r>
    </w:p>
    <w:p w14:paraId="3A32879E" w14:textId="77777777" w:rsidR="009320F5" w:rsidRPr="009320F5" w:rsidRDefault="00332F27" w:rsidP="009320F5">
      <w:pPr>
        <w:pStyle w:val="PM-Standard"/>
        <w:spacing w:before="120" w:after="0"/>
        <w:ind w:right="4162"/>
        <w:jc w:val="left"/>
        <w:rPr>
          <w:b/>
        </w:rPr>
      </w:pPr>
      <w:r w:rsidRPr="00BC6F3A">
        <w:rPr>
          <w:b/>
        </w:rPr>
        <w:t>Transparent kombinier</w:t>
      </w:r>
      <w:r w:rsidR="009320F5">
        <w:rPr>
          <w:b/>
        </w:rPr>
        <w:t>t</w:t>
      </w:r>
    </w:p>
    <w:p w14:paraId="3F8981E7" w14:textId="478B37FF" w:rsidR="00BC6F3A" w:rsidRDefault="00A73452" w:rsidP="00BC6F3A">
      <w:pPr>
        <w:pStyle w:val="PM-Standard"/>
        <w:spacing w:before="120" w:after="0"/>
        <w:ind w:right="4162"/>
        <w:jc w:val="left"/>
      </w:pPr>
      <w:r>
        <w:t xml:space="preserve">Auf einer </w:t>
      </w:r>
      <w:r w:rsidR="00332F27">
        <w:t>zweite</w:t>
      </w:r>
      <w:r>
        <w:t>n</w:t>
      </w:r>
      <w:r w:rsidR="00332F27">
        <w:t xml:space="preserve"> Ebene</w:t>
      </w:r>
      <w:r>
        <w:t xml:space="preserve"> befindet sich </w:t>
      </w:r>
      <w:r w:rsidR="00C121E6">
        <w:t>die Media</w:t>
      </w:r>
      <w:r w:rsidR="00332F27">
        <w:t>thek – ein Kleinod, das den A</w:t>
      </w:r>
      <w:r w:rsidR="003E6E97">
        <w:t>rchitekten wegen seiner besonde</w:t>
      </w:r>
      <w:r w:rsidR="00332F27">
        <w:t xml:space="preserve">ren Atmosphäre am Herzen liegt. Eine Front aus Schallschutzglas gibt den Blick in die Mensa frei und schirmt ihn zugleich akustisch ab – </w:t>
      </w:r>
      <w:r w:rsidR="00C12017">
        <w:t xml:space="preserve">entstanden ist </w:t>
      </w:r>
      <w:r w:rsidR="00332F27">
        <w:t>ein Ort der Besinnung und des stil</w:t>
      </w:r>
      <w:r w:rsidR="009A5C7C">
        <w:t>len Arbeitens.</w:t>
      </w:r>
    </w:p>
    <w:p w14:paraId="19495C07" w14:textId="048EE603" w:rsidR="00332F27" w:rsidRDefault="00C12017" w:rsidP="00CB55FA">
      <w:pPr>
        <w:pStyle w:val="PM-Standard"/>
        <w:spacing w:before="120" w:after="0"/>
        <w:ind w:right="4162"/>
        <w:jc w:val="left"/>
      </w:pPr>
      <w:r>
        <w:t>Ebenfalls im</w:t>
      </w:r>
      <w:r w:rsidR="00C545D7">
        <w:t xml:space="preserve"> </w:t>
      </w:r>
      <w:r>
        <w:t>Eingangsbereich, hinter der zentralen Treppe</w:t>
      </w:r>
      <w:r w:rsidR="00FC02AF">
        <w:t>,</w:t>
      </w:r>
      <w:r>
        <w:t xml:space="preserve"> schließt </w:t>
      </w:r>
      <w:r w:rsidR="00332F27">
        <w:t>sich in westlicher Richtung ein weiterer quaderförmiger Gebäudeflügel an – ein kompaktes Element mit</w:t>
      </w:r>
      <w:r w:rsidR="0020621D">
        <w:t xml:space="preserve"> Fachräumen für die naturwissen</w:t>
      </w:r>
      <w:r w:rsidR="00332F27">
        <w:t xml:space="preserve">schaftlichen </w:t>
      </w:r>
      <w:r w:rsidR="00FC02AF">
        <w:t>Fächer</w:t>
      </w:r>
      <w:r w:rsidR="00332F27">
        <w:t xml:space="preserve">, Kunst und Werken. </w:t>
      </w:r>
      <w:r w:rsidR="0095785E">
        <w:t xml:space="preserve">Insbesondere in den Fachräumen für Naturwissenschaften kamen aufgrund der erhöhten Brandgefahr T30 Brandschutztüren von Schörghuber zum Einsatz. </w:t>
      </w:r>
      <w:r w:rsidR="00453332">
        <w:t>D</w:t>
      </w:r>
      <w:r w:rsidR="00332F27">
        <w:t>er Flügel ist zweigeschossig und fasst Vorbereitungs-</w:t>
      </w:r>
      <w:r>
        <w:t xml:space="preserve"> wie </w:t>
      </w:r>
      <w:r w:rsidR="00332F27">
        <w:t>Unterrichtsräume, die mit großen Fenstern in Richtung Pausenhof geöffnet sind. Zugleich dient er als Übergang z</w:t>
      </w:r>
      <w:r w:rsidR="0020621D">
        <w:t xml:space="preserve">u drei identischen, </w:t>
      </w:r>
      <w:r w:rsidR="00FC02AF">
        <w:t xml:space="preserve">aber </w:t>
      </w:r>
      <w:r w:rsidR="0020621D">
        <w:t>eigenständi</w:t>
      </w:r>
      <w:r w:rsidR="00332F27">
        <w:t>gen Baukörpern, den sogenannten Clustern. In regelmäßigem Abstand docken die</w:t>
      </w:r>
      <w:r w:rsidR="00FC02AF">
        <w:t>se Cluster</w:t>
      </w:r>
      <w:r w:rsidR="00332F27">
        <w:t xml:space="preserve"> für die </w:t>
      </w:r>
      <w:r>
        <w:t>Unter-</w:t>
      </w:r>
      <w:r w:rsidR="00332F27">
        <w:t>, Mittel</w:t>
      </w:r>
      <w:r>
        <w:t>-</w:t>
      </w:r>
      <w:r w:rsidR="00332F27">
        <w:t xml:space="preserve"> und Oberstufe </w:t>
      </w:r>
      <w:r w:rsidR="0020621D">
        <w:t>in Rich</w:t>
      </w:r>
      <w:r w:rsidR="00332F27">
        <w:t>tung Park an –</w:t>
      </w:r>
      <w:r>
        <w:t xml:space="preserve"> </w:t>
      </w:r>
      <w:r w:rsidR="00332F27">
        <w:t xml:space="preserve">die </w:t>
      </w:r>
      <w:r w:rsidR="00332F27">
        <w:lastRenderedPageBreak/>
        <w:t xml:space="preserve">Einfachheit ihrer Erschließung entspricht der inneren Organisationsstruktur des Lernortes: Eine Art „Schule in Schule“ nennt Schulleiter Ludger Montag </w:t>
      </w:r>
      <w:r>
        <w:t>d</w:t>
      </w:r>
      <w:r w:rsidR="00FC02AF">
        <w:t>as</w:t>
      </w:r>
      <w:r>
        <w:t xml:space="preserve"> </w:t>
      </w:r>
      <w:r w:rsidR="00332F27">
        <w:t>Prin</w:t>
      </w:r>
      <w:r w:rsidR="0020621D">
        <w:t>zip.</w:t>
      </w:r>
    </w:p>
    <w:p w14:paraId="3430E804" w14:textId="3BFFC601" w:rsidR="00453332" w:rsidRDefault="00332F27" w:rsidP="008A69C5">
      <w:pPr>
        <w:pStyle w:val="PM-Standard"/>
        <w:spacing w:before="120" w:after="0"/>
        <w:ind w:right="4162"/>
        <w:jc w:val="left"/>
      </w:pPr>
      <w:r>
        <w:t xml:space="preserve">Mit ihrem streng organisatorischen Konzept funktionieren die Cluster als Haus für sich, jede Klassenstufe </w:t>
      </w:r>
      <w:r w:rsidR="00C545D7">
        <w:t xml:space="preserve">verfügt </w:t>
      </w:r>
      <w:r>
        <w:t>über ein eigenes Geschoss</w:t>
      </w:r>
      <w:r w:rsidR="00C242B7">
        <w:t xml:space="preserve"> </w:t>
      </w:r>
      <w:r w:rsidR="00C12017">
        <w:t xml:space="preserve">– </w:t>
      </w:r>
      <w:r>
        <w:t xml:space="preserve">Klassenverbände </w:t>
      </w:r>
      <w:r w:rsidR="00C545D7">
        <w:t xml:space="preserve">haben </w:t>
      </w:r>
      <w:r>
        <w:t>auch außerhal</w:t>
      </w:r>
      <w:r w:rsidR="000E5567">
        <w:t>b der Unterrichtsstunde die Mög</w:t>
      </w:r>
      <w:r>
        <w:t>lichkeit unter sich zu bleiben. Lehrerzimmer sind dezentral angeordnet. Raumaufteilung und Materialwahl verström</w:t>
      </w:r>
      <w:r w:rsidR="000E5567">
        <w:t>en Gemütlichkeit mit Identifikat</w:t>
      </w:r>
      <w:r>
        <w:t xml:space="preserve">ionspotential. Jedem Cluster ist </w:t>
      </w:r>
      <w:r w:rsidR="00FC02AF">
        <w:t>eine</w:t>
      </w:r>
      <w:r>
        <w:t xml:space="preserve"> Leitfarbe zugeordnet, was gerade </w:t>
      </w:r>
      <w:r w:rsidR="00C12017">
        <w:t>jungen</w:t>
      </w:r>
      <w:r>
        <w:t xml:space="preserve"> Schüler</w:t>
      </w:r>
      <w:r w:rsidR="00C12017">
        <w:t>n</w:t>
      </w:r>
      <w:r>
        <w:t xml:space="preserve"> </w:t>
      </w:r>
      <w:r w:rsidR="00FC02AF">
        <w:t xml:space="preserve">als </w:t>
      </w:r>
      <w:r>
        <w:t xml:space="preserve">Orientierungshilfe </w:t>
      </w:r>
      <w:r w:rsidR="00FC02AF">
        <w:t>dient</w:t>
      </w:r>
      <w:r>
        <w:t>. Gelb, Grün oder Blau sind die Farben für Wände und Türen</w:t>
      </w:r>
      <w:r w:rsidR="0094426F" w:rsidRPr="0094426F">
        <w:t xml:space="preserve"> </w:t>
      </w:r>
      <w:r w:rsidR="0094426F">
        <w:t>der Flurbereiche</w:t>
      </w:r>
      <w:r w:rsidR="00F960AE">
        <w:t>.</w:t>
      </w:r>
      <w:r w:rsidR="0094426F">
        <w:t xml:space="preserve"> </w:t>
      </w:r>
      <w:r w:rsidR="002F2636">
        <w:t xml:space="preserve">In diesen hochfrequentierten Bereichen </w:t>
      </w:r>
      <w:r w:rsidR="00F960AE">
        <w:t>kamen</w:t>
      </w:r>
      <w:r w:rsidR="00B71E89">
        <w:t xml:space="preserve"> unter anderem</w:t>
      </w:r>
      <w:r w:rsidR="0094426F">
        <w:t xml:space="preserve"> Feuchtraumtüren </w:t>
      </w:r>
      <w:r w:rsidR="00B87587">
        <w:t>von Schörghuber</w:t>
      </w:r>
      <w:r w:rsidR="00F960AE">
        <w:t xml:space="preserve"> zum Einsatz</w:t>
      </w:r>
      <w:r w:rsidR="0094426F">
        <w:t xml:space="preserve">. </w:t>
      </w:r>
      <w:r w:rsidR="00B71E89">
        <w:t>Diese</w:t>
      </w:r>
      <w:r w:rsidR="00B87587">
        <w:t xml:space="preserve"> sind </w:t>
      </w:r>
      <w:r w:rsidR="00C87CF7">
        <w:t xml:space="preserve">besonders robust, </w:t>
      </w:r>
      <w:r w:rsidR="00B87587">
        <w:t>beständig</w:t>
      </w:r>
      <w:r w:rsidR="002F2636">
        <w:t xml:space="preserve"> </w:t>
      </w:r>
      <w:r w:rsidR="00B87587">
        <w:t>gegen eindringende Feuchtigkeit</w:t>
      </w:r>
      <w:r w:rsidR="00453332">
        <w:t>,</w:t>
      </w:r>
      <w:r w:rsidR="00B87587">
        <w:t xml:space="preserve"> </w:t>
      </w:r>
      <w:r w:rsidR="00453332">
        <w:t xml:space="preserve">zum Beispiel bei der Reinigung, </w:t>
      </w:r>
      <w:r w:rsidR="00B87587">
        <w:t>und</w:t>
      </w:r>
      <w:r w:rsidR="002F2636">
        <w:t xml:space="preserve"> erfüllen zugleich </w:t>
      </w:r>
      <w:r>
        <w:t>Brand-</w:t>
      </w:r>
      <w:r w:rsidR="00B87587">
        <w:t>, Rauch- und Schall</w:t>
      </w:r>
      <w:r w:rsidR="000E5567">
        <w:t>schutzanforderungen</w:t>
      </w:r>
      <w:r w:rsidR="0094426F">
        <w:t xml:space="preserve">. </w:t>
      </w:r>
      <w:r w:rsidR="00C87CF7">
        <w:t xml:space="preserve">Zudem sind sie an das individuelle Farbkonzept des jeweiligen Clusters abgestimmt, welches sich unter anderem bei den </w:t>
      </w:r>
      <w:r>
        <w:t>Schließfächer</w:t>
      </w:r>
      <w:r w:rsidR="0094426F">
        <w:t>n</w:t>
      </w:r>
      <w:r>
        <w:t xml:space="preserve"> und weitere</w:t>
      </w:r>
      <w:r w:rsidR="0094426F">
        <w:t>n</w:t>
      </w:r>
      <w:r w:rsidR="008D767B">
        <w:t xml:space="preserve"> </w:t>
      </w:r>
      <w:r>
        <w:t xml:space="preserve">Details im Treppenhaus </w:t>
      </w:r>
      <w:r w:rsidR="00C87CF7">
        <w:t>und</w:t>
      </w:r>
      <w:r>
        <w:t xml:space="preserve"> in den Sanitärbereichen</w:t>
      </w:r>
      <w:r w:rsidR="00C87CF7">
        <w:t xml:space="preserve"> fortsetzt</w:t>
      </w:r>
      <w:r w:rsidR="00B71E89">
        <w:t>.</w:t>
      </w:r>
    </w:p>
    <w:p w14:paraId="4D5400B2" w14:textId="544FEBBF" w:rsidR="00BF3F87" w:rsidRDefault="00332F27" w:rsidP="008A69C5">
      <w:pPr>
        <w:pStyle w:val="PM-Standard"/>
        <w:spacing w:before="120" w:after="0"/>
        <w:ind w:right="4162"/>
        <w:jc w:val="left"/>
      </w:pPr>
      <w:r>
        <w:t xml:space="preserve">Auch für die Cluster gilt </w:t>
      </w:r>
      <w:r w:rsidR="005520D4">
        <w:t xml:space="preserve">ein </w:t>
      </w:r>
      <w:r w:rsidR="00F960AE">
        <w:t>fast verschwenderischer</w:t>
      </w:r>
      <w:r w:rsidR="000E5567">
        <w:t xml:space="preserve"> Umgang mit den Ver</w:t>
      </w:r>
      <w:r>
        <w:t>kehrsflächen. Lange, breite Flure sind untergliedert durch fast drei Meter hohe</w:t>
      </w:r>
      <w:r w:rsidR="000D690A">
        <w:t>,</w:t>
      </w:r>
      <w:r>
        <w:t xml:space="preserve"> </w:t>
      </w:r>
      <w:r w:rsidR="00F24EFD">
        <w:t xml:space="preserve">großflächig </w:t>
      </w:r>
      <w:r>
        <w:t xml:space="preserve">verglaste Stahl-Rohrrahmentüren </w:t>
      </w:r>
      <w:r w:rsidR="000E5567">
        <w:t>von</w:t>
      </w:r>
      <w:r w:rsidR="006E60EA">
        <w:t xml:space="preserve"> Hörmann – </w:t>
      </w:r>
      <w:r w:rsidR="000D690A">
        <w:t>das Glas sorgt für Transparenz</w:t>
      </w:r>
      <w:r w:rsidR="00F24EFD">
        <w:t xml:space="preserve"> un</w:t>
      </w:r>
      <w:r w:rsidR="00BF3F87">
        <w:t xml:space="preserve">d </w:t>
      </w:r>
      <w:r w:rsidR="00D311D5">
        <w:t>Lichteinfall</w:t>
      </w:r>
      <w:r w:rsidR="007557EE">
        <w:t>,</w:t>
      </w:r>
      <w:r w:rsidR="000D690A">
        <w:t xml:space="preserve"> </w:t>
      </w:r>
      <w:r w:rsidR="006E60EA">
        <w:t>die Stahl</w:t>
      </w:r>
      <w:r>
        <w:t xml:space="preserve">rahmen </w:t>
      </w:r>
      <w:r w:rsidR="00C87CF7">
        <w:t>für</w:t>
      </w:r>
      <w:r>
        <w:t xml:space="preserve"> Langlebig</w:t>
      </w:r>
      <w:r w:rsidR="000D690A">
        <w:t>keit auch bei starker Frequentierung</w:t>
      </w:r>
      <w:r>
        <w:t xml:space="preserve">. </w:t>
      </w:r>
      <w:r w:rsidR="00D311D5" w:rsidRPr="00D311D5">
        <w:t>Die</w:t>
      </w:r>
      <w:r w:rsidR="002F7FFE" w:rsidRPr="00D311D5">
        <w:t xml:space="preserve"> </w:t>
      </w:r>
      <w:r w:rsidR="00B426F0">
        <w:t xml:space="preserve">Türen </w:t>
      </w:r>
      <w:r w:rsidR="00D311D5" w:rsidRPr="00D311D5">
        <w:t xml:space="preserve">erfüllen </w:t>
      </w:r>
      <w:r w:rsidR="002F7FFE" w:rsidRPr="00D311D5">
        <w:t>Brand- und Rauchschutz</w:t>
      </w:r>
      <w:r w:rsidR="00D311D5" w:rsidRPr="00D311D5">
        <w:t>anforderungen und halten Feuer im Brand</w:t>
      </w:r>
      <w:r w:rsidR="00BF3F87">
        <w:t xml:space="preserve">fall mindestens 30 Minuten </w:t>
      </w:r>
      <w:r w:rsidR="00D311D5" w:rsidRPr="00D311D5">
        <w:t xml:space="preserve">stand. </w:t>
      </w:r>
      <w:r w:rsidR="00D311D5">
        <w:t xml:space="preserve">Die gute Einsehbarkeit der Gänge ermöglicht im Brandfall eine frühzeitige Erkennung und Alarmierung. </w:t>
      </w:r>
      <w:r w:rsidR="00BF3F87">
        <w:t>Neben</w:t>
      </w:r>
      <w:r w:rsidR="00FA6716">
        <w:t xml:space="preserve"> den ästhetischen Funktionen </w:t>
      </w:r>
      <w:r w:rsidR="00BF3F87">
        <w:t xml:space="preserve">erfüllen die Türen </w:t>
      </w:r>
      <w:r w:rsidR="00FA6716">
        <w:t xml:space="preserve">die </w:t>
      </w:r>
      <w:r w:rsidR="00B426F0">
        <w:t xml:space="preserve">aus brandschutztechnischer Sicht </w:t>
      </w:r>
      <w:r w:rsidR="00FA6716">
        <w:t>für öffentliche Gebäude bauaufsichtlich geforderten Kriterien</w:t>
      </w:r>
      <w:r w:rsidR="00B71E89">
        <w:t xml:space="preserve">. Auch im Untergeschoss galt es </w:t>
      </w:r>
      <w:r w:rsidR="00FA6716">
        <w:t xml:space="preserve">Brandabschnitte </w:t>
      </w:r>
      <w:r w:rsidR="00B71E89">
        <w:t xml:space="preserve">zu </w:t>
      </w:r>
      <w:r w:rsidR="00FA6716">
        <w:t>schaffen</w:t>
      </w:r>
      <w:r w:rsidR="00B71E89">
        <w:t xml:space="preserve"> und</w:t>
      </w:r>
      <w:r w:rsidR="002F7FFE">
        <w:t xml:space="preserve"> </w:t>
      </w:r>
      <w:r w:rsidR="00FA6716">
        <w:t xml:space="preserve">Fluchtwege </w:t>
      </w:r>
      <w:r w:rsidR="00B71E89">
        <w:t xml:space="preserve">zu </w:t>
      </w:r>
      <w:r w:rsidR="00FA6716">
        <w:t>sichern</w:t>
      </w:r>
      <w:r w:rsidR="00B426F0">
        <w:t>:</w:t>
      </w:r>
      <w:r w:rsidR="00B71E89">
        <w:t xml:space="preserve"> Hier kamen unter anderem T90 und T30 Hörmann Brandschutztüren aus Stahl zum Einsatz. Diese sind besonders robust und weisen aufgrund ihres vollflächig verklebten Türblattes eine hohe Stabilität</w:t>
      </w:r>
      <w:r w:rsidR="008E5ED6">
        <w:t xml:space="preserve"> und eine großzügige Ansicht</w:t>
      </w:r>
      <w:r w:rsidR="00B71E89">
        <w:t xml:space="preserve"> auf.</w:t>
      </w:r>
    </w:p>
    <w:p w14:paraId="2E5C3B9B" w14:textId="410493AA" w:rsidR="00332F27" w:rsidRDefault="00BF3F87" w:rsidP="008A69C5">
      <w:pPr>
        <w:pStyle w:val="PM-Standard"/>
        <w:spacing w:before="120" w:after="0"/>
        <w:ind w:right="4162"/>
        <w:jc w:val="left"/>
      </w:pPr>
      <w:r>
        <w:t>Auch</w:t>
      </w:r>
      <w:r w:rsidR="00332F27">
        <w:t xml:space="preserve"> </w:t>
      </w:r>
      <w:r w:rsidR="00B172DA">
        <w:t>ein Großteil der</w:t>
      </w:r>
      <w:r>
        <w:t xml:space="preserve"> </w:t>
      </w:r>
      <w:r w:rsidR="00332F27">
        <w:t>Klassenräume</w:t>
      </w:r>
      <w:r w:rsidR="00B172DA">
        <w:t xml:space="preserve"> sorgt</w:t>
      </w:r>
      <w:r w:rsidR="00332F27">
        <w:t xml:space="preserve"> </w:t>
      </w:r>
      <w:r w:rsidR="009A0E0C">
        <w:t>aufgrund der Ent</w:t>
      </w:r>
      <w:r w:rsidR="00332F27">
        <w:t xml:space="preserve">scheidung für </w:t>
      </w:r>
      <w:r w:rsidR="001E5DEB">
        <w:t>Schörghuber</w:t>
      </w:r>
      <w:r w:rsidR="00D01634">
        <w:t xml:space="preserve"> </w:t>
      </w:r>
      <w:r w:rsidR="00702074">
        <w:t>Türen</w:t>
      </w:r>
      <w:r w:rsidR="001E5DEB">
        <w:t xml:space="preserve"> mit </w:t>
      </w:r>
      <w:r w:rsidR="00D01634">
        <w:t xml:space="preserve">vollflächig </w:t>
      </w:r>
      <w:r w:rsidR="001E5DEB">
        <w:t>verglasten Seitenteilen und Oberlichtern f</w:t>
      </w:r>
      <w:r w:rsidR="00B426F0">
        <w:t>ür Transparenz</w:t>
      </w:r>
      <w:r w:rsidR="003909E7">
        <w:t>.</w:t>
      </w:r>
      <w:r w:rsidR="002F7FFE">
        <w:t xml:space="preserve"> </w:t>
      </w:r>
      <w:r w:rsidR="00D01634">
        <w:t>Die meisten Türen erfüllen</w:t>
      </w:r>
      <w:r w:rsidR="00B426F0">
        <w:t xml:space="preserve"> zudem</w:t>
      </w:r>
      <w:r w:rsidR="00D01634">
        <w:t xml:space="preserve"> Brand-, Rauch- und Schallschutzfunktionen und sorgen somit für eine ruhige Lernatmosphäre und Sicherheit im Brandfall. </w:t>
      </w:r>
      <w:r w:rsidR="003909E7">
        <w:t xml:space="preserve">Der Einsatz </w:t>
      </w:r>
      <w:r w:rsidR="00C12017">
        <w:t xml:space="preserve">von </w:t>
      </w:r>
      <w:r w:rsidR="00B172DA">
        <w:t>robusten</w:t>
      </w:r>
      <w:r w:rsidR="001E5DEB">
        <w:t xml:space="preserve"> </w:t>
      </w:r>
      <w:r w:rsidR="00C12017">
        <w:t xml:space="preserve">Holztüren mit Echtholzfurnier aus Birke oder Rotbuche und </w:t>
      </w:r>
      <w:r w:rsidR="00332F27">
        <w:t xml:space="preserve">einer Höhe von circa drei Metern </w:t>
      </w:r>
      <w:r w:rsidR="00C12017">
        <w:t>wirkt</w:t>
      </w:r>
      <w:r w:rsidR="00332F27">
        <w:t xml:space="preserve"> einer cleanen, unpersönlichen Schulatmosphäre entgegen. </w:t>
      </w:r>
      <w:r w:rsidR="00153BD9">
        <w:t xml:space="preserve">Zum Teil </w:t>
      </w:r>
      <w:r w:rsidR="001E5DEB">
        <w:t>ermöglichen</w:t>
      </w:r>
      <w:r w:rsidR="008A69C5">
        <w:t xml:space="preserve"> Glas</w:t>
      </w:r>
      <w:r w:rsidR="00332F27">
        <w:t>lichtausschnitt</w:t>
      </w:r>
      <w:r w:rsidR="006D7529">
        <w:t>e</w:t>
      </w:r>
      <w:r w:rsidR="00332F27">
        <w:t xml:space="preserve"> im Türblatt</w:t>
      </w:r>
      <w:r w:rsidR="00153BD9">
        <w:t xml:space="preserve"> </w:t>
      </w:r>
      <w:r w:rsidR="001E5DEB">
        <w:t>die Durchsicht</w:t>
      </w:r>
      <w:r w:rsidR="00332F27">
        <w:t>. Verdeckt liege</w:t>
      </w:r>
      <w:r>
        <w:t>nde Oben</w:t>
      </w:r>
      <w:r w:rsidR="00371BF9">
        <w:t>türschließer</w:t>
      </w:r>
      <w:r w:rsidR="008A69C5">
        <w:t xml:space="preserve"> unterstüt</w:t>
      </w:r>
      <w:r w:rsidR="00332F27">
        <w:t xml:space="preserve">zen die </w:t>
      </w:r>
      <w:r w:rsidR="001E5DEB">
        <w:t>moderne</w:t>
      </w:r>
      <w:r w:rsidR="00332F27">
        <w:t xml:space="preserve"> Konstruktion</w:t>
      </w:r>
      <w:r w:rsidR="00371BF9">
        <w:t xml:space="preserve"> </w:t>
      </w:r>
      <w:r w:rsidR="00371BF9">
        <w:lastRenderedPageBreak/>
        <w:t>und stellen zugleich sicher, dass die Brandschutztüren immer geschlossen sind.</w:t>
      </w:r>
      <w:r w:rsidR="00702074">
        <w:t xml:space="preserve"> Standardmäßig</w:t>
      </w:r>
      <w:r w:rsidR="00B172DA">
        <w:t xml:space="preserve"> erfüllen alle Schörghuber Türen die höchste Beanspruchungsgruppe 4 („E“).</w:t>
      </w:r>
    </w:p>
    <w:p w14:paraId="23677297" w14:textId="0910CCC5" w:rsidR="00332F27" w:rsidRDefault="00FC02AF" w:rsidP="00C14131">
      <w:pPr>
        <w:pStyle w:val="PM-Standard"/>
        <w:spacing w:before="120" w:after="0"/>
        <w:ind w:right="4162"/>
        <w:jc w:val="left"/>
      </w:pPr>
      <w:r>
        <w:t xml:space="preserve">Besonderes </w:t>
      </w:r>
      <w:r w:rsidR="00332F27">
        <w:t xml:space="preserve">Merkmal der einzelnen Baukörper ist das Weiterführen der Oberflächen von außen nach innen. </w:t>
      </w:r>
      <w:r w:rsidR="00E13305">
        <w:t>Bestimmten Funktionen ist eine jeweilige Materialität zugeordnet</w:t>
      </w:r>
      <w:r w:rsidR="00332F27">
        <w:t xml:space="preserve">: die Cluster in Ziegel, </w:t>
      </w:r>
      <w:r w:rsidR="00336A50">
        <w:t>die Fachräume und der Veranstal</w:t>
      </w:r>
      <w:r w:rsidR="00332F27">
        <w:t>tungstrakt in Beton-Stülpschalung. An der Außenfa</w:t>
      </w:r>
      <w:r w:rsidR="004B3D54">
        <w:t>ssade kamen Fertigteile zum Ein</w:t>
      </w:r>
      <w:r w:rsidR="00332F27">
        <w:t xml:space="preserve">satz, innen wurde im Bau liegend geschalt, dann aufgerichtet – eine kostengünstige </w:t>
      </w:r>
      <w:r w:rsidR="00153BD9">
        <w:t>Alternative</w:t>
      </w:r>
      <w:r w:rsidR="00332F27">
        <w:t>. Architekten und Ba</w:t>
      </w:r>
      <w:r w:rsidR="004B3D54">
        <w:t>uherr definierten die Farbz</w:t>
      </w:r>
      <w:r w:rsidR="00332F27">
        <w:t xml:space="preserve">usammenstellung der Ziegel für die Innenwände der Cluster gemeinsam beim Hersteller. </w:t>
      </w:r>
      <w:r w:rsidR="000742EE">
        <w:t>Ähnlich wurde bei der</w:t>
      </w:r>
      <w:r w:rsidR="00884988">
        <w:t xml:space="preserve"> </w:t>
      </w:r>
      <w:r w:rsidR="00332F27">
        <w:t>Entscheidung für den Bodenbelag</w:t>
      </w:r>
      <w:r w:rsidR="00884988">
        <w:t xml:space="preserve"> </w:t>
      </w:r>
      <w:r w:rsidR="000742EE">
        <w:t>verfahren</w:t>
      </w:r>
      <w:r w:rsidR="00332F27">
        <w:t>. Der Betonwerksteinboden erhielt durch die Auswahl der Zus</w:t>
      </w:r>
      <w:r w:rsidR="00A14721">
        <w:t>chlagstoffe leichte Farbtupfer</w:t>
      </w:r>
      <w:r w:rsidR="00332F27">
        <w:t>. In den Veranstaltungsräumen fiel die Entscheidung zugunsten eines Parkettbodens. In jedem Bereich ist ein Material führend. In den Fluren ist es Birkensperrholz für Verkleidungen und Sitzbänke, in den Klassenräumen wurde Kernbuche aus einer Fehlbestellung für Einbauregale genutzt, was nochmals das Kostenbewusstsein unterstreicht.</w:t>
      </w:r>
    </w:p>
    <w:p w14:paraId="52A3D70F" w14:textId="77777777" w:rsidR="00332F27" w:rsidRPr="00C14131" w:rsidRDefault="00332F27" w:rsidP="00C14131">
      <w:pPr>
        <w:pStyle w:val="PM-Standard"/>
        <w:spacing w:before="120" w:after="0"/>
        <w:ind w:right="4162"/>
        <w:jc w:val="left"/>
        <w:rPr>
          <w:b/>
        </w:rPr>
      </w:pPr>
      <w:r w:rsidRPr="00C14131">
        <w:rPr>
          <w:b/>
        </w:rPr>
        <w:t>Energieeffizienz für die nächste Generation</w:t>
      </w:r>
    </w:p>
    <w:p w14:paraId="4A81ADCC" w14:textId="7D4C68B0" w:rsidR="005F35E6" w:rsidRDefault="00332F27" w:rsidP="005F35E6">
      <w:pPr>
        <w:pStyle w:val="PM-Standard"/>
        <w:spacing w:before="120" w:after="0"/>
        <w:ind w:right="4162"/>
        <w:jc w:val="left"/>
      </w:pPr>
      <w:r>
        <w:t>Der Wunsch nach besonderer Energieeffizienz führte zur Beauftragung des renommierten Büros Transsolar für das Energiekonzept</w:t>
      </w:r>
      <w:r w:rsidR="000742EE">
        <w:t>, welches eine smarte kaum sichtbare Lösung für den Bau entwickelte. Selbst d</w:t>
      </w:r>
      <w:r>
        <w:t xml:space="preserve">er Sichtbeton in den Innenräumen hat raumklimatische Aspekte. </w:t>
      </w:r>
      <w:r w:rsidR="000742EE">
        <w:t>Die</w:t>
      </w:r>
      <w:r>
        <w:t xml:space="preserve"> Betonflächen in den Klassenräumen </w:t>
      </w:r>
      <w:r w:rsidR="000742EE">
        <w:t xml:space="preserve">werden </w:t>
      </w:r>
      <w:r>
        <w:t>passiv als Speicher genutzt</w:t>
      </w:r>
      <w:r w:rsidR="000742EE">
        <w:t xml:space="preserve"> und geben </w:t>
      </w:r>
      <w:r w:rsidR="00B31240">
        <w:t xml:space="preserve">im Sommer </w:t>
      </w:r>
      <w:r>
        <w:t>Kühl</w:t>
      </w:r>
      <w:r w:rsidR="00CB3568">
        <w:t>e in die Klassenräume ab</w:t>
      </w:r>
      <w:r>
        <w:t xml:space="preserve">. Dach und Wände haben große Dämmstärken und somit einen hohen Energiestandard. Auch im Beleuchtungskonzept schlägt sich das Energiebewusstsein nieder. Intensive Studien zu Tageslichtwerten prägten </w:t>
      </w:r>
      <w:r w:rsidR="00B3785C">
        <w:t xml:space="preserve">im Vorfeld </w:t>
      </w:r>
      <w:r>
        <w:t>die Planungen. Präsenzmelder und tageslichtabhängige Regelungen sowie große Fenster mit niedrigen Brüstungen ergaben im Zusammenspiel eine optimal auf die Abläufe abgestimmte Lösung. Im Eingangsbereich und im Glas-Pausenhof fallen Oberlichter und LEDs als sparsam eingesetztes Gestaltungsmittel auf.</w:t>
      </w:r>
      <w:r w:rsidR="008E2680">
        <w:t xml:space="preserve"> </w:t>
      </w:r>
      <w:r w:rsidR="000742EE">
        <w:t xml:space="preserve">Deckensegel aus Holzwolleleichtbauplatten sorgen </w:t>
      </w:r>
      <w:r>
        <w:t xml:space="preserve">für </w:t>
      </w:r>
      <w:r w:rsidR="00D25658">
        <w:t xml:space="preserve">eine </w:t>
      </w:r>
      <w:r>
        <w:t>gute</w:t>
      </w:r>
      <w:r w:rsidR="004B4067">
        <w:t xml:space="preserve"> Akustik in den Klassenräumen</w:t>
      </w:r>
      <w:r w:rsidR="000742EE">
        <w:t xml:space="preserve">. </w:t>
      </w:r>
      <w:r>
        <w:t>Sie benötig</w:t>
      </w:r>
      <w:r w:rsidR="008E2680">
        <w:t>en weniger Fläche zur Schallbre</w:t>
      </w:r>
      <w:r>
        <w:t xml:space="preserve">chung und sind </w:t>
      </w:r>
      <w:r w:rsidR="00B22E50">
        <w:t>kostengünstiger als Gipskarton.</w:t>
      </w:r>
    </w:p>
    <w:p w14:paraId="7C80BE3F" w14:textId="7E935AC7" w:rsidR="00117439" w:rsidRDefault="00332F27" w:rsidP="00332F27">
      <w:pPr>
        <w:pStyle w:val="PM-Standard"/>
        <w:spacing w:before="120" w:after="0"/>
        <w:ind w:right="4162"/>
        <w:jc w:val="left"/>
      </w:pPr>
      <w:r>
        <w:t>Swiatkowski-Suerkemper Architekten haben gemeinsam mit der Stadt Lippstadt ein rundum durchdachtes und zukunftsweisendes Schulgebäude realisiert, das sich positiv auf die Lern</w:t>
      </w:r>
      <w:r w:rsidR="003B3FB8">
        <w:t xml:space="preserve">atmosphäre auswirkt. </w:t>
      </w:r>
      <w:r w:rsidR="00BC2B5B">
        <w:t xml:space="preserve">Im </w:t>
      </w:r>
      <w:r>
        <w:t>August 2018 ging das Projekt mit dem Rohbau der Turnhalle in die nächste Phase</w:t>
      </w:r>
      <w:r w:rsidR="00C15097">
        <w:t xml:space="preserve">. Auch hier sind </w:t>
      </w:r>
      <w:r w:rsidR="00C52FB2">
        <w:t>Hörman</w:t>
      </w:r>
      <w:r w:rsidR="00C15097">
        <w:t xml:space="preserve">n und Schörghuber Türen </w:t>
      </w:r>
      <w:r w:rsidR="00C52FB2">
        <w:t>in Planung</w:t>
      </w:r>
      <w:r>
        <w:t>. Außerdem we</w:t>
      </w:r>
      <w:r w:rsidR="007D7886">
        <w:t>rden Grün</w:t>
      </w:r>
      <w:r>
        <w:t xml:space="preserve">flächen zwischen den Clustern, ein </w:t>
      </w:r>
      <w:r>
        <w:lastRenderedPageBreak/>
        <w:t>Schul</w:t>
      </w:r>
      <w:r w:rsidR="003B3FB8">
        <w:t>garten und ein Bolzplatz gestal</w:t>
      </w:r>
      <w:r>
        <w:t>tet, die ebenfalls zur besonderen Aufenthaltsqualität der preisgekrönten Bildungseinrichtung beitragen.</w:t>
      </w:r>
    </w:p>
    <w:p w14:paraId="720F64CE" w14:textId="4C1FBB7B" w:rsidR="006B7C59" w:rsidRDefault="00117439" w:rsidP="006B7C59">
      <w:pPr>
        <w:pStyle w:val="PM-Standard"/>
        <w:spacing w:before="120" w:after="0"/>
        <w:ind w:right="4162"/>
        <w:jc w:val="right"/>
      </w:pPr>
      <w:r w:rsidRPr="00363BF0">
        <w:rPr>
          <w:sz w:val="18"/>
          <w:szCs w:val="18"/>
        </w:rPr>
        <w:t xml:space="preserve"> </w:t>
      </w:r>
      <w:r w:rsidR="006B7C59" w:rsidRPr="00363BF0">
        <w:rPr>
          <w:sz w:val="18"/>
          <w:szCs w:val="18"/>
        </w:rPr>
        <w:t>(</w:t>
      </w:r>
      <w:r w:rsidR="00B426F0">
        <w:rPr>
          <w:sz w:val="18"/>
          <w:szCs w:val="18"/>
        </w:rPr>
        <w:t>9.</w:t>
      </w:r>
      <w:r w:rsidR="00DD426C">
        <w:rPr>
          <w:sz w:val="18"/>
          <w:szCs w:val="18"/>
        </w:rPr>
        <w:t>461</w:t>
      </w:r>
      <w:r>
        <w:rPr>
          <w:sz w:val="18"/>
          <w:szCs w:val="18"/>
        </w:rPr>
        <w:t xml:space="preserve"> </w:t>
      </w:r>
      <w:r w:rsidR="006B7C59" w:rsidRPr="00363BF0">
        <w:rPr>
          <w:sz w:val="18"/>
          <w:szCs w:val="18"/>
        </w:rPr>
        <w:t>Zeichen inkl. Leerschläg</w:t>
      </w:r>
      <w:r w:rsidR="00462429">
        <w:rPr>
          <w:sz w:val="18"/>
          <w:szCs w:val="18"/>
        </w:rPr>
        <w:t>e</w:t>
      </w:r>
      <w:r w:rsidR="006B7C59" w:rsidRPr="00363BF0">
        <w:rPr>
          <w:sz w:val="18"/>
          <w:szCs w:val="18"/>
        </w:rPr>
        <w:t>)</w:t>
      </w:r>
    </w:p>
    <w:p w14:paraId="31DB95A1" w14:textId="77777777" w:rsidR="00CC4F76" w:rsidRDefault="00CC4F76" w:rsidP="0063587F">
      <w:pPr>
        <w:pStyle w:val="PM-Standard"/>
        <w:spacing w:after="0"/>
        <w:ind w:right="4162"/>
        <w:jc w:val="left"/>
        <w:rPr>
          <w:b/>
        </w:rPr>
      </w:pPr>
    </w:p>
    <w:p w14:paraId="539B1EA8" w14:textId="63579427" w:rsidR="00C773C8" w:rsidRDefault="00C773C8" w:rsidP="0063587F">
      <w:pPr>
        <w:pStyle w:val="PM-Standard"/>
        <w:spacing w:after="0"/>
        <w:ind w:right="4162"/>
        <w:jc w:val="left"/>
        <w:rPr>
          <w:b/>
        </w:rPr>
      </w:pPr>
      <w:r w:rsidRPr="00C773C8">
        <w:rPr>
          <w:b/>
        </w:rPr>
        <w:t>Bautafel</w:t>
      </w:r>
      <w:r w:rsidR="000F0358">
        <w:rPr>
          <w:b/>
        </w:rPr>
        <w:t>:</w:t>
      </w:r>
    </w:p>
    <w:p w14:paraId="00F3FB8F" w14:textId="77777777" w:rsidR="007D7886" w:rsidRPr="005348FD" w:rsidRDefault="007D7886" w:rsidP="007D7886">
      <w:pPr>
        <w:pStyle w:val="PM-Standard"/>
        <w:spacing w:after="0"/>
        <w:ind w:right="4162"/>
        <w:jc w:val="left"/>
      </w:pPr>
    </w:p>
    <w:p w14:paraId="2B065F56" w14:textId="77777777" w:rsidR="00111AFC" w:rsidRPr="00C773C8" w:rsidRDefault="00111AFC" w:rsidP="000F6EA0">
      <w:pPr>
        <w:pStyle w:val="PM-Standard"/>
        <w:spacing w:after="0"/>
        <w:ind w:right="4162"/>
        <w:jc w:val="left"/>
      </w:pPr>
      <w:r w:rsidRPr="007D7886">
        <w:rPr>
          <w:b/>
        </w:rPr>
        <w:t>Standort:</w:t>
      </w:r>
      <w:r w:rsidRPr="00C773C8">
        <w:t xml:space="preserve"> Lippstadt, DE</w:t>
      </w:r>
    </w:p>
    <w:p w14:paraId="2E843D89" w14:textId="77777777" w:rsidR="00C773C8" w:rsidRPr="00C773C8" w:rsidRDefault="00C773C8" w:rsidP="00C773C8">
      <w:pPr>
        <w:pStyle w:val="PM-Standard"/>
        <w:spacing w:before="120" w:after="0"/>
        <w:ind w:right="4162"/>
        <w:jc w:val="left"/>
      </w:pPr>
      <w:r w:rsidRPr="00C8094D">
        <w:rPr>
          <w:b/>
        </w:rPr>
        <w:t>Bauherr und Schulträger / Projektsteuerung:</w:t>
      </w:r>
      <w:r w:rsidRPr="00C773C8">
        <w:t xml:space="preserve"> Stadt Lippstadt</w:t>
      </w:r>
      <w:r w:rsidR="00C8094D">
        <w:t>, DE</w:t>
      </w:r>
    </w:p>
    <w:p w14:paraId="22398734" w14:textId="77777777" w:rsidR="00C773C8" w:rsidRPr="00C773C8" w:rsidRDefault="00C773C8" w:rsidP="00C773C8">
      <w:pPr>
        <w:pStyle w:val="PM-Standard"/>
        <w:spacing w:before="120" w:after="0"/>
        <w:ind w:right="4162"/>
        <w:jc w:val="left"/>
      </w:pPr>
      <w:r w:rsidRPr="00657295">
        <w:rPr>
          <w:b/>
        </w:rPr>
        <w:t>Wettbewerb:</w:t>
      </w:r>
      <w:r w:rsidRPr="00C773C8">
        <w:t xml:space="preserve"> 2012</w:t>
      </w:r>
    </w:p>
    <w:p w14:paraId="14048A3B" w14:textId="77777777" w:rsidR="00C773C8" w:rsidRPr="00C773C8" w:rsidRDefault="00C773C8" w:rsidP="00C773C8">
      <w:pPr>
        <w:pStyle w:val="PM-Standard"/>
        <w:spacing w:before="120" w:after="0"/>
        <w:ind w:right="4162"/>
        <w:jc w:val="left"/>
      </w:pPr>
      <w:r w:rsidRPr="00657295">
        <w:rPr>
          <w:b/>
        </w:rPr>
        <w:t>Bauzeit:</w:t>
      </w:r>
      <w:r w:rsidRPr="00C773C8">
        <w:t xml:space="preserve"> 2013 bis 2017</w:t>
      </w:r>
    </w:p>
    <w:p w14:paraId="0D37BB56" w14:textId="77777777" w:rsidR="00C773C8" w:rsidRPr="00C773C8" w:rsidRDefault="00C773C8" w:rsidP="00C773C8">
      <w:pPr>
        <w:pStyle w:val="PM-Standard"/>
        <w:spacing w:before="120" w:after="0"/>
        <w:ind w:right="4162"/>
        <w:jc w:val="left"/>
      </w:pPr>
      <w:r w:rsidRPr="00657295">
        <w:rPr>
          <w:b/>
        </w:rPr>
        <w:t>Entwurf und Planung</w:t>
      </w:r>
      <w:r w:rsidR="00557548">
        <w:rPr>
          <w:b/>
        </w:rPr>
        <w:t>, Bauleitung</w:t>
      </w:r>
      <w:r w:rsidRPr="00657295">
        <w:rPr>
          <w:b/>
        </w:rPr>
        <w:t>:</w:t>
      </w:r>
      <w:r w:rsidRPr="00C773C8">
        <w:t xml:space="preserve"> Swiatkowski-Suerkemper Architekten, Stuttgart</w:t>
      </w:r>
      <w:r w:rsidR="00140873">
        <w:t>, DE</w:t>
      </w:r>
    </w:p>
    <w:p w14:paraId="2E1A8F6C" w14:textId="77777777" w:rsidR="00C773C8" w:rsidRPr="00C773C8" w:rsidRDefault="00C773C8" w:rsidP="00C773C8">
      <w:pPr>
        <w:pStyle w:val="PM-Standard"/>
        <w:spacing w:before="120" w:after="0"/>
        <w:ind w:right="4162"/>
        <w:jc w:val="left"/>
      </w:pPr>
      <w:r w:rsidRPr="00C0324C">
        <w:rPr>
          <w:b/>
        </w:rPr>
        <w:t>Landschaftsarchitektur:</w:t>
      </w:r>
      <w:r w:rsidRPr="00C773C8">
        <w:t xml:space="preserve"> Schreiberplan, Stuttgart</w:t>
      </w:r>
      <w:r w:rsidR="00F23072">
        <w:t>, DE</w:t>
      </w:r>
    </w:p>
    <w:p w14:paraId="4BFCF4C4" w14:textId="77777777" w:rsidR="00C773C8" w:rsidRPr="00C773C8" w:rsidRDefault="00C773C8" w:rsidP="00C773C8">
      <w:pPr>
        <w:pStyle w:val="PM-Standard"/>
        <w:spacing w:before="120" w:after="0"/>
        <w:ind w:right="4162"/>
        <w:jc w:val="left"/>
      </w:pPr>
      <w:r w:rsidRPr="00474397">
        <w:rPr>
          <w:b/>
        </w:rPr>
        <w:t xml:space="preserve">Energiekonzept: </w:t>
      </w:r>
      <w:r w:rsidRPr="00C773C8">
        <w:t>Transsolar, Stuttgart</w:t>
      </w:r>
      <w:r w:rsidR="0068627C">
        <w:t>, DE</w:t>
      </w:r>
    </w:p>
    <w:p w14:paraId="4246F32F" w14:textId="77777777" w:rsidR="00C773C8" w:rsidRDefault="00C773C8" w:rsidP="00C773C8">
      <w:pPr>
        <w:pStyle w:val="PM-Standard"/>
        <w:spacing w:before="120" w:after="0"/>
        <w:ind w:right="4162"/>
        <w:jc w:val="left"/>
      </w:pPr>
      <w:r w:rsidRPr="00D23FB3">
        <w:rPr>
          <w:b/>
        </w:rPr>
        <w:t>Innenarchitekt / Tragwerksplaner:</w:t>
      </w:r>
      <w:r w:rsidRPr="00C773C8">
        <w:t xml:space="preserve"> Lenhardt &amp; Ruiz, Lippstadt</w:t>
      </w:r>
      <w:r w:rsidR="00EA5AA4">
        <w:t>, DE</w:t>
      </w:r>
    </w:p>
    <w:p w14:paraId="36EC2A7E" w14:textId="3944A6C3" w:rsidR="00210D18" w:rsidRPr="00C773C8" w:rsidRDefault="00210D18" w:rsidP="00210D18">
      <w:pPr>
        <w:pStyle w:val="PM-Standard"/>
        <w:spacing w:before="120" w:after="0"/>
        <w:ind w:right="4162"/>
        <w:jc w:val="left"/>
      </w:pPr>
      <w:r w:rsidRPr="00E253E5">
        <w:rPr>
          <w:b/>
        </w:rPr>
        <w:t>Hörmann Verarbeiter:</w:t>
      </w:r>
      <w:r w:rsidRPr="00C773C8">
        <w:t xml:space="preserve"> Mohs GmbH, Hamm</w:t>
      </w:r>
      <w:r>
        <w:t>, DE</w:t>
      </w:r>
    </w:p>
    <w:p w14:paraId="1D26E424" w14:textId="77777777" w:rsidR="00210D18" w:rsidRPr="00C773C8" w:rsidRDefault="00210D18" w:rsidP="00C773C8">
      <w:pPr>
        <w:pStyle w:val="PM-Standard"/>
        <w:spacing w:before="120" w:after="0"/>
        <w:ind w:right="4162"/>
        <w:jc w:val="left"/>
      </w:pPr>
      <w:r w:rsidRPr="00A305B0">
        <w:rPr>
          <w:b/>
        </w:rPr>
        <w:t xml:space="preserve">Hörmann Ansprechpartner: </w:t>
      </w:r>
      <w:r>
        <w:t>Hörmann Niederlassung Steinhagen, DE</w:t>
      </w:r>
    </w:p>
    <w:p w14:paraId="780AEDAD" w14:textId="2B415BC1" w:rsidR="00C773C8" w:rsidRPr="00C773C8" w:rsidRDefault="00615E09" w:rsidP="00C773C8">
      <w:pPr>
        <w:pStyle w:val="PM-Standard"/>
        <w:spacing w:before="120" w:after="0"/>
        <w:ind w:right="4162"/>
        <w:jc w:val="left"/>
      </w:pPr>
      <w:r>
        <w:rPr>
          <w:b/>
        </w:rPr>
        <w:t xml:space="preserve">Schörghuber </w:t>
      </w:r>
      <w:r w:rsidR="003B5115" w:rsidRPr="003B5115">
        <w:rPr>
          <w:b/>
        </w:rPr>
        <w:t xml:space="preserve">Verarbeiter </w:t>
      </w:r>
      <w:r w:rsidR="000E0D7D">
        <w:rPr>
          <w:b/>
        </w:rPr>
        <w:t>für Gewerk Massivholz-Rahmentüren</w:t>
      </w:r>
      <w:r w:rsidR="00C773C8" w:rsidRPr="003B5115">
        <w:rPr>
          <w:b/>
        </w:rPr>
        <w:t>:</w:t>
      </w:r>
      <w:r w:rsidR="00C773C8" w:rsidRPr="00C773C8">
        <w:t xml:space="preserve"> Rudolf Meier GmbH, Hövelhof</w:t>
      </w:r>
      <w:r w:rsidR="003B5115">
        <w:t>, DE</w:t>
      </w:r>
    </w:p>
    <w:p w14:paraId="564CF351" w14:textId="6729D331" w:rsidR="00C773C8" w:rsidRPr="00C773C8" w:rsidRDefault="00615E09" w:rsidP="00995CA4">
      <w:pPr>
        <w:pStyle w:val="PM-Standard"/>
        <w:spacing w:before="120" w:after="0"/>
        <w:ind w:right="4162"/>
        <w:jc w:val="left"/>
      </w:pPr>
      <w:r>
        <w:rPr>
          <w:b/>
        </w:rPr>
        <w:t xml:space="preserve">Schörghuber </w:t>
      </w:r>
      <w:r w:rsidR="00DF0CA8" w:rsidRPr="00C544B5">
        <w:rPr>
          <w:b/>
        </w:rPr>
        <w:t xml:space="preserve">Verarbeiter </w:t>
      </w:r>
      <w:r w:rsidR="00C773C8" w:rsidRPr="00C544B5">
        <w:rPr>
          <w:b/>
        </w:rPr>
        <w:t>für Gewerk Türelemente in Trockenbau/Mauerwerkswände</w:t>
      </w:r>
      <w:r w:rsidR="00BC6CE3">
        <w:rPr>
          <w:b/>
        </w:rPr>
        <w:t>n</w:t>
      </w:r>
      <w:r w:rsidR="00C773C8" w:rsidRPr="00C544B5">
        <w:rPr>
          <w:b/>
        </w:rPr>
        <w:t>:</w:t>
      </w:r>
      <w:r w:rsidR="00C773C8" w:rsidRPr="00C773C8">
        <w:t xml:space="preserve"> Josef Neite GmbH, Erwitte</w:t>
      </w:r>
      <w:r w:rsidR="001C0F3D">
        <w:t>, DE</w:t>
      </w:r>
    </w:p>
    <w:p w14:paraId="611F52CD" w14:textId="77777777" w:rsidR="00C773C8" w:rsidRPr="00C773C8" w:rsidRDefault="00C773C8" w:rsidP="00995CA4">
      <w:pPr>
        <w:pStyle w:val="PM-Standard"/>
        <w:spacing w:before="120" w:after="0"/>
        <w:ind w:right="4162"/>
        <w:jc w:val="left"/>
      </w:pPr>
      <w:r w:rsidRPr="002E262D">
        <w:rPr>
          <w:b/>
        </w:rPr>
        <w:t xml:space="preserve">Schörghuber </w:t>
      </w:r>
      <w:r w:rsidR="002E262D">
        <w:rPr>
          <w:b/>
        </w:rPr>
        <w:t>Ansprechpartner</w:t>
      </w:r>
      <w:r w:rsidRPr="002E262D">
        <w:rPr>
          <w:b/>
        </w:rPr>
        <w:t>:</w:t>
      </w:r>
      <w:r w:rsidRPr="00C773C8">
        <w:t xml:space="preserve"> </w:t>
      </w:r>
      <w:r w:rsidR="00062E0E">
        <w:t>Schörghuber Spezialtüren Niederlassung Lippstadt, DE</w:t>
      </w:r>
    </w:p>
    <w:p w14:paraId="09B85D4A" w14:textId="5001F35A" w:rsidR="00631932" w:rsidRPr="00AF06CB" w:rsidRDefault="00210D18" w:rsidP="00995CA4">
      <w:pPr>
        <w:pStyle w:val="PM-Standard"/>
        <w:spacing w:before="120" w:after="0"/>
        <w:ind w:right="4162"/>
        <w:jc w:val="left"/>
      </w:pPr>
      <w:r w:rsidRPr="0079050D">
        <w:rPr>
          <w:b/>
        </w:rPr>
        <w:t>Hörmann Produkte:</w:t>
      </w:r>
      <w:r w:rsidR="00BD4B86">
        <w:rPr>
          <w:b/>
        </w:rPr>
        <w:t xml:space="preserve"> </w:t>
      </w:r>
      <w:r w:rsidR="00C55FF5">
        <w:t xml:space="preserve">T90 Brand-, Rauch- und Schallschutztüren </w:t>
      </w:r>
      <w:r w:rsidR="00225F4B">
        <w:t>H16 OD</w:t>
      </w:r>
      <w:r w:rsidR="00C55FF5">
        <w:t>,</w:t>
      </w:r>
      <w:r w:rsidR="00BD4B86" w:rsidRPr="00AF06CB">
        <w:t xml:space="preserve"> </w:t>
      </w:r>
      <w:r w:rsidR="00C55FF5">
        <w:t>Schallschutz-</w:t>
      </w:r>
      <w:r w:rsidR="00BD4B86" w:rsidRPr="00AF06CB">
        <w:t>Mehrzwecktüren</w:t>
      </w:r>
      <w:r w:rsidR="00C55FF5">
        <w:t xml:space="preserve"> </w:t>
      </w:r>
      <w:r w:rsidR="00764388">
        <w:t>D65 OD</w:t>
      </w:r>
      <w:r w:rsidR="00C55FF5">
        <w:t>,</w:t>
      </w:r>
      <w:r w:rsidR="00BD4B86" w:rsidRPr="00AF06CB">
        <w:t xml:space="preserve"> T30</w:t>
      </w:r>
      <w:r w:rsidR="00C55FF5">
        <w:t xml:space="preserve"> Brand-, Rauch- und Schallschutztüren</w:t>
      </w:r>
      <w:r w:rsidR="00764388">
        <w:t xml:space="preserve"> H3 OD</w:t>
      </w:r>
      <w:r w:rsidR="00C55FF5">
        <w:t>,</w:t>
      </w:r>
      <w:r w:rsidR="00BD4B86" w:rsidRPr="00AF06CB">
        <w:t xml:space="preserve"> </w:t>
      </w:r>
      <w:r w:rsidR="00C55FF5">
        <w:t xml:space="preserve">STS </w:t>
      </w:r>
      <w:r w:rsidR="00764388">
        <w:t>Stahltüren mit Schallschutzfunktion</w:t>
      </w:r>
      <w:r w:rsidR="00EA65EC">
        <w:t>,</w:t>
      </w:r>
      <w:r w:rsidR="00BD4B86" w:rsidRPr="00AF06CB">
        <w:t xml:space="preserve"> Stahl-R</w:t>
      </w:r>
      <w:r w:rsidR="00EA65EC">
        <w:t>ohrr</w:t>
      </w:r>
      <w:r w:rsidR="00BD4B86" w:rsidRPr="00AF06CB">
        <w:t xml:space="preserve">ahmenelemente </w:t>
      </w:r>
      <w:r w:rsidR="001F0FF7" w:rsidRPr="00AF06CB">
        <w:t>S-RS</w:t>
      </w:r>
      <w:r w:rsidR="001F0FF7">
        <w:t xml:space="preserve"> mit T30 Brand- und Rauchschutzfunktion, </w:t>
      </w:r>
      <w:r w:rsidR="00B979C4">
        <w:t xml:space="preserve">Stahl-Rohrrahmenelemente HL 320 mit </w:t>
      </w:r>
      <w:r w:rsidR="001F0FF7">
        <w:t>T30</w:t>
      </w:r>
      <w:r w:rsidR="00B979C4">
        <w:t xml:space="preserve"> Brandschutzfunktion</w:t>
      </w:r>
    </w:p>
    <w:p w14:paraId="00DF990F" w14:textId="77777777" w:rsidR="00631932" w:rsidRPr="00631932" w:rsidRDefault="00631932" w:rsidP="00995CA4">
      <w:pPr>
        <w:pStyle w:val="PM-Standard"/>
        <w:spacing w:after="0"/>
        <w:ind w:right="4162"/>
        <w:jc w:val="left"/>
        <w:rPr>
          <w:sz w:val="12"/>
          <w:szCs w:val="12"/>
        </w:rPr>
      </w:pPr>
    </w:p>
    <w:p w14:paraId="1CFF7844" w14:textId="1479A0C9" w:rsidR="00210D18" w:rsidRDefault="00C96517" w:rsidP="00995CA4">
      <w:pPr>
        <w:pStyle w:val="PM-Standard"/>
        <w:spacing w:after="0"/>
        <w:ind w:right="4162"/>
        <w:jc w:val="left"/>
      </w:pPr>
      <w:r>
        <w:rPr>
          <w:b/>
        </w:rPr>
        <w:t xml:space="preserve">Schörghuber Produkte </w:t>
      </w:r>
      <w:r w:rsidRPr="00C96517">
        <w:rPr>
          <w:b/>
        </w:rPr>
        <w:t>Gewerk Massivholz-Rahmentüren</w:t>
      </w:r>
      <w:r>
        <w:rPr>
          <w:b/>
        </w:rPr>
        <w:t xml:space="preserve">: </w:t>
      </w:r>
      <w:r w:rsidRPr="00C96517">
        <w:t>T30 Brand-/Rauchschutz-Massivholz-Rahmentüren Typ 25 mit Oberblende oder Oberlicht und Seitenteil, Schallschutz-Massivholz-Rahmentür Typ 25 mit Seitenteil, T30 Brand-/Rauch-/Schallschutztür Rw,P = 37 dB Typ 5 mit Oberlicht und teilweise Seitenteil, Schallschutztüren Rw,P = 37 dB Typ 5 mit Oberblende, T30 Brand-/Rauch-/Schallschutztüren Rw;P = 32 dB Typ 16 mit Oberlicht und teilweise Seitenteil, Schallschutz-Massivholz-Rahmentür Rw,P = 37 dB Typ 25 mit Oberlicht, Schallschutz-Massivholz-Rahmen</w:t>
      </w:r>
      <w:r w:rsidR="00FC03BA">
        <w:lastRenderedPageBreak/>
        <w:t>türen</w:t>
      </w:r>
      <w:r w:rsidRPr="00C96517">
        <w:t xml:space="preserve"> Rw,P = 37 dB Typ 25 mit Oberlicht, T90 Brand-/Rauchschutztüren 2</w:t>
      </w:r>
      <w:r w:rsidR="00FC03BA">
        <w:t>-</w:t>
      </w:r>
      <w:r w:rsidRPr="00C96517">
        <w:t>flügeli</w:t>
      </w:r>
      <w:r w:rsidR="00FC03BA">
        <w:t>g Typ 24, T30 Brand-/Rauch</w:t>
      </w:r>
      <w:r w:rsidRPr="00C96517">
        <w:t>-/Schallschutztür Rw,P = 32 dB 2-flügelig Typ 26, Schallschutztür Rw,P = 32 dB 2-flügelig Typ 26, Schallschutztür Rw,P = 32 dB Typ 16, T30 Brand-/Rauch-/Schallschutz-Massivholz-Rahmentüren Typ 27, Massivholzstockzargen, Faltstockzargen.</w:t>
      </w:r>
    </w:p>
    <w:p w14:paraId="0FB59BCE" w14:textId="77777777" w:rsidR="00250D0F" w:rsidRPr="00250D0F" w:rsidRDefault="00250D0F" w:rsidP="00995CA4">
      <w:pPr>
        <w:pStyle w:val="PM-Standard"/>
        <w:spacing w:after="0"/>
        <w:ind w:right="4162"/>
        <w:jc w:val="left"/>
        <w:rPr>
          <w:sz w:val="12"/>
          <w:szCs w:val="12"/>
        </w:rPr>
      </w:pPr>
    </w:p>
    <w:p w14:paraId="4526D74F" w14:textId="07BC2170" w:rsidR="00EE309C" w:rsidRDefault="00EE309C" w:rsidP="00995CA4">
      <w:pPr>
        <w:pStyle w:val="PM-Standard"/>
        <w:ind w:right="4162"/>
        <w:jc w:val="left"/>
      </w:pPr>
      <w:r>
        <w:rPr>
          <w:b/>
        </w:rPr>
        <w:t xml:space="preserve">Schörghuber Produkte </w:t>
      </w:r>
      <w:r w:rsidRPr="00C96517">
        <w:rPr>
          <w:b/>
        </w:rPr>
        <w:t xml:space="preserve">Gewerk </w:t>
      </w:r>
      <w:r w:rsidR="00BC6CE3" w:rsidRPr="000C79E9">
        <w:rPr>
          <w:b/>
        </w:rPr>
        <w:t>Türelemente in Trockenbau/Mau</w:t>
      </w:r>
      <w:r w:rsidR="00A713F5" w:rsidRPr="000C79E9">
        <w:rPr>
          <w:b/>
        </w:rPr>
        <w:t>er</w:t>
      </w:r>
      <w:r w:rsidR="00BC6CE3" w:rsidRPr="000C79E9">
        <w:rPr>
          <w:b/>
        </w:rPr>
        <w:t>werkswänden</w:t>
      </w:r>
      <w:r w:rsidR="000C79E9" w:rsidRPr="000C79E9">
        <w:rPr>
          <w:b/>
        </w:rPr>
        <w:t xml:space="preserve">: </w:t>
      </w:r>
      <w:r w:rsidR="00160C8A" w:rsidRPr="00160C8A">
        <w:t>Voll</w:t>
      </w:r>
      <w:r w:rsidR="006D7529">
        <w:t>s</w:t>
      </w:r>
      <w:r w:rsidR="00160C8A" w:rsidRPr="00160C8A">
        <w:t>pantüren Typ 1 und 3, Schallschutztüren Rw,P = 37 dB Typ 13 teilweise mit Lichtausschnitt, Feuchtraumtüren Typ 1 und 3, Nassraumtüren Typ 3, T30 Brand-/Rauchschutztüren mit Feuchtraumeignung Typ 3, T30 Brand-/Rauch-/Schallschutztür Rw,P = 32 dB Typ 3 und Rw,P = 37 dB Typ 13, T30 Brand-/Rauchschutztüren Rw,P = 32 dB Typ 16 mit Sporthallenzarge, Schallschutztüren Rw,P =  42 dB Typ 13 und 5, Vollspantüren Typ 1 und 3, T30 Brandschutztür Typ 1 und 3, Vollspan-Schiebetür</w:t>
      </w:r>
      <w:r w:rsidR="00FC03BA">
        <w:t>, Massivholzstockzargen, 2-geteilte</w:t>
      </w:r>
      <w:r w:rsidR="00160C8A" w:rsidRPr="00160C8A">
        <w:t xml:space="preserve"> Stahlzarge mit Schattennut in Laschen-Klemm-Befestigung zum nachträglichen Einbau</w:t>
      </w:r>
    </w:p>
    <w:p w14:paraId="435D96E3" w14:textId="77777777" w:rsidR="006B7C59" w:rsidRDefault="006B7C59" w:rsidP="006B7C59">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2EDA4046" w14:textId="18433A75" w:rsidR="00FF1328" w:rsidRPr="00FF1328" w:rsidRDefault="00FF1328" w:rsidP="006B7C59">
      <w:pPr>
        <w:rPr>
          <w:rFonts w:ascii="Arial" w:hAnsi="Arial" w:cs="Arial"/>
          <w:sz w:val="22"/>
          <w:szCs w:val="22"/>
        </w:rPr>
      </w:pPr>
    </w:p>
    <w:p w14:paraId="161836A3" w14:textId="7F6720FB" w:rsidR="0000143E" w:rsidRDefault="00025136" w:rsidP="0000143E">
      <w:pPr>
        <w:rPr>
          <w:rFonts w:ascii="Arial" w:hAnsi="Arial" w:cs="Arial"/>
          <w:sz w:val="20"/>
          <w:szCs w:val="20"/>
        </w:rPr>
      </w:pPr>
      <w:r w:rsidRPr="00B93732">
        <w:rPr>
          <w:noProof/>
          <w:sz w:val="20"/>
          <w:szCs w:val="20"/>
        </w:rPr>
        <w:drawing>
          <wp:inline distT="0" distB="0" distL="0" distR="0" wp14:anchorId="3269470E" wp14:editId="0BD79FF5">
            <wp:extent cx="3780000" cy="251703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80712MUHS_104 Kopie.jpg"/>
                    <pic:cNvPicPr/>
                  </pic:nvPicPr>
                  <pic:blipFill>
                    <a:blip r:embed="rId8"/>
                    <a:stretch>
                      <a:fillRect/>
                    </a:stretch>
                  </pic:blipFill>
                  <pic:spPr>
                    <a:xfrm>
                      <a:off x="0" y="0"/>
                      <a:ext cx="3780000" cy="2517037"/>
                    </a:xfrm>
                    <a:prstGeom prst="rect">
                      <a:avLst/>
                    </a:prstGeom>
                  </pic:spPr>
                </pic:pic>
              </a:graphicData>
            </a:graphic>
          </wp:inline>
        </w:drawing>
      </w:r>
    </w:p>
    <w:p w14:paraId="39F4D7B8" w14:textId="77777777" w:rsidR="0000143E" w:rsidRPr="00B33CA3" w:rsidRDefault="0000143E" w:rsidP="0000143E">
      <w:pPr>
        <w:rPr>
          <w:rFonts w:ascii="Arial" w:hAnsi="Arial" w:cs="Arial"/>
          <w:sz w:val="12"/>
          <w:szCs w:val="12"/>
        </w:rPr>
      </w:pPr>
    </w:p>
    <w:p w14:paraId="010472C8" w14:textId="043F3A0D" w:rsidR="0000143E" w:rsidRPr="009F761D" w:rsidRDefault="0000143E" w:rsidP="0000143E">
      <w:pPr>
        <w:ind w:right="4148"/>
        <w:rPr>
          <w:rFonts w:ascii="Arial" w:hAnsi="Arial" w:cs="Arial"/>
          <w:sz w:val="22"/>
          <w:szCs w:val="20"/>
        </w:rPr>
      </w:pPr>
      <w:r w:rsidRPr="00342D6F">
        <w:rPr>
          <w:rFonts w:ascii="Arial" w:hAnsi="Arial" w:cs="Arial"/>
          <w:b/>
          <w:sz w:val="22"/>
          <w:szCs w:val="20"/>
        </w:rPr>
        <w:t xml:space="preserve">Bild </w:t>
      </w:r>
      <w:r w:rsidR="000629D0">
        <w:rPr>
          <w:rFonts w:ascii="Arial" w:hAnsi="Arial" w:cs="Arial"/>
          <w:b/>
          <w:sz w:val="22"/>
          <w:szCs w:val="20"/>
        </w:rPr>
        <w:t>2</w:t>
      </w:r>
      <w:r w:rsidRPr="00342D6F">
        <w:rPr>
          <w:rFonts w:ascii="Arial" w:hAnsi="Arial" w:cs="Arial"/>
          <w:b/>
          <w:sz w:val="22"/>
          <w:szCs w:val="20"/>
        </w:rPr>
        <w:t>:</w:t>
      </w:r>
      <w:r w:rsidRPr="009F761D">
        <w:rPr>
          <w:rFonts w:ascii="Arial" w:hAnsi="Arial" w:cs="Arial"/>
          <w:sz w:val="22"/>
          <w:szCs w:val="20"/>
        </w:rPr>
        <w:t xml:space="preserve"> Blick </w:t>
      </w:r>
      <w:r w:rsidR="00025136">
        <w:rPr>
          <w:rFonts w:ascii="Arial" w:hAnsi="Arial" w:cs="Arial"/>
          <w:sz w:val="22"/>
          <w:szCs w:val="20"/>
        </w:rPr>
        <w:t>auf den großzügig gestalteten Eingangsbereich der Gesamtschule in Lippstadt.</w:t>
      </w:r>
    </w:p>
    <w:p w14:paraId="49C5DC3B" w14:textId="372E4084" w:rsidR="00FF1328" w:rsidRDefault="00FF1328" w:rsidP="006B7C59">
      <w:pPr>
        <w:rPr>
          <w:rFonts w:ascii="Arial" w:hAnsi="Arial" w:cs="Arial"/>
          <w:sz w:val="22"/>
          <w:szCs w:val="22"/>
        </w:rPr>
      </w:pPr>
    </w:p>
    <w:p w14:paraId="046DD595" w14:textId="77777777" w:rsidR="00025136" w:rsidRDefault="00025136" w:rsidP="006B7C59">
      <w:pPr>
        <w:rPr>
          <w:rFonts w:ascii="Arial" w:hAnsi="Arial" w:cs="Arial"/>
          <w:sz w:val="22"/>
          <w:szCs w:val="22"/>
        </w:rPr>
      </w:pPr>
    </w:p>
    <w:p w14:paraId="6415B5F3" w14:textId="33D2FBDD" w:rsidR="008742C8" w:rsidRDefault="00A6447B" w:rsidP="008742C8">
      <w:pPr>
        <w:rPr>
          <w:rFonts w:ascii="Arial" w:hAnsi="Arial" w:cs="Arial"/>
          <w:sz w:val="20"/>
          <w:szCs w:val="20"/>
        </w:rPr>
      </w:pPr>
      <w:r w:rsidRPr="00A6447B">
        <w:rPr>
          <w:rFonts w:ascii="Arial" w:hAnsi="Arial" w:cs="Arial"/>
          <w:noProof/>
          <w:sz w:val="20"/>
          <w:szCs w:val="20"/>
        </w:rPr>
        <w:lastRenderedPageBreak/>
        <w:drawing>
          <wp:inline distT="0" distB="0" distL="0" distR="0" wp14:anchorId="19080811" wp14:editId="6E94318D">
            <wp:extent cx="3780000" cy="2521050"/>
            <wp:effectExtent l="0" t="0" r="0" b="0"/>
            <wp:docPr id="10" name="Grafik 10" descr="T:\Marketing-Kommunikation\Team PR\PR Hörmann\PR Deutschland\PR-Texte - final\2018\PM 1830-FA Objektreportage Gesamtschule Lippstadt\PM 1830-FA Objektreportage Gesamtschule Lippstadt_Bil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Hörmann\PR Deutschland\PR-Texte - final\2018\PM 1830-FA Objektreportage Gesamtschule Lippstadt\PM 1830-FA Objektreportage Gesamtschule Lippstadt_Bild 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80000" cy="2521050"/>
                    </a:xfrm>
                    <a:prstGeom prst="rect">
                      <a:avLst/>
                    </a:prstGeom>
                    <a:noFill/>
                    <a:ln>
                      <a:noFill/>
                    </a:ln>
                  </pic:spPr>
                </pic:pic>
              </a:graphicData>
            </a:graphic>
          </wp:inline>
        </w:drawing>
      </w:r>
    </w:p>
    <w:p w14:paraId="2FF20F3C" w14:textId="77777777" w:rsidR="008742C8" w:rsidRPr="00C154F5" w:rsidRDefault="008742C8" w:rsidP="008742C8">
      <w:pPr>
        <w:rPr>
          <w:rFonts w:ascii="Arial" w:hAnsi="Arial" w:cs="Arial"/>
          <w:sz w:val="12"/>
          <w:szCs w:val="12"/>
        </w:rPr>
      </w:pPr>
    </w:p>
    <w:p w14:paraId="743F301C" w14:textId="41413BAA" w:rsidR="008742C8" w:rsidRPr="00D16973" w:rsidRDefault="008742C8" w:rsidP="008742C8">
      <w:pPr>
        <w:ind w:right="4148"/>
        <w:rPr>
          <w:rFonts w:ascii="Arial" w:hAnsi="Arial" w:cs="Arial"/>
          <w:sz w:val="22"/>
          <w:szCs w:val="20"/>
        </w:rPr>
      </w:pPr>
      <w:r w:rsidRPr="00D16973">
        <w:rPr>
          <w:rFonts w:ascii="Arial" w:hAnsi="Arial" w:cs="Arial"/>
          <w:b/>
          <w:sz w:val="22"/>
          <w:szCs w:val="20"/>
        </w:rPr>
        <w:t xml:space="preserve">Bild </w:t>
      </w:r>
      <w:r w:rsidR="000629D0">
        <w:rPr>
          <w:rFonts w:ascii="Arial" w:hAnsi="Arial" w:cs="Arial"/>
          <w:b/>
          <w:sz w:val="22"/>
          <w:szCs w:val="20"/>
        </w:rPr>
        <w:t>3</w:t>
      </w:r>
      <w:r w:rsidRPr="00D16973">
        <w:rPr>
          <w:rFonts w:ascii="Arial" w:hAnsi="Arial" w:cs="Arial"/>
          <w:b/>
          <w:sz w:val="22"/>
          <w:szCs w:val="20"/>
        </w:rPr>
        <w:t>:</w:t>
      </w:r>
      <w:r w:rsidRPr="00D16973">
        <w:rPr>
          <w:rFonts w:ascii="Arial" w:hAnsi="Arial" w:cs="Arial"/>
          <w:sz w:val="22"/>
          <w:szCs w:val="20"/>
        </w:rPr>
        <w:t xml:space="preserve"> Rechts und links im Bild zwei der drei Jahrgangs-Cluster, im Hintergrund die verglasten Flure.</w:t>
      </w:r>
    </w:p>
    <w:p w14:paraId="200D3EC0" w14:textId="675E10EE" w:rsidR="008742C8" w:rsidRDefault="008742C8" w:rsidP="006B7C59">
      <w:pPr>
        <w:rPr>
          <w:rFonts w:ascii="Arial" w:hAnsi="Arial" w:cs="Arial"/>
          <w:sz w:val="22"/>
          <w:szCs w:val="22"/>
        </w:rPr>
      </w:pPr>
    </w:p>
    <w:p w14:paraId="1EBC5773" w14:textId="3FF9C9DD" w:rsidR="008742C8" w:rsidRDefault="008742C8" w:rsidP="006B7C59">
      <w:pPr>
        <w:rPr>
          <w:rFonts w:ascii="Arial" w:hAnsi="Arial" w:cs="Arial"/>
          <w:sz w:val="22"/>
          <w:szCs w:val="22"/>
        </w:rPr>
      </w:pPr>
    </w:p>
    <w:p w14:paraId="0E66CE1B" w14:textId="77777777" w:rsidR="008742C8" w:rsidRDefault="008742C8" w:rsidP="008742C8">
      <w:pPr>
        <w:rPr>
          <w:rFonts w:ascii="Arial" w:hAnsi="Arial" w:cs="Arial"/>
          <w:sz w:val="20"/>
          <w:szCs w:val="20"/>
        </w:rPr>
      </w:pPr>
      <w:r w:rsidRPr="00B93732">
        <w:rPr>
          <w:rFonts w:ascii="Arial" w:hAnsi="Arial" w:cs="Arial"/>
          <w:noProof/>
          <w:sz w:val="20"/>
          <w:szCs w:val="20"/>
        </w:rPr>
        <w:drawing>
          <wp:inline distT="0" distB="0" distL="0" distR="0" wp14:anchorId="4756C9ED" wp14:editId="678D65EF">
            <wp:extent cx="3780000" cy="2517036"/>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80712MUHS_061 Kopie.jpg"/>
                    <pic:cNvPicPr/>
                  </pic:nvPicPr>
                  <pic:blipFill>
                    <a:blip r:embed="rId10"/>
                    <a:stretch>
                      <a:fillRect/>
                    </a:stretch>
                  </pic:blipFill>
                  <pic:spPr>
                    <a:xfrm>
                      <a:off x="0" y="0"/>
                      <a:ext cx="3780000" cy="2517036"/>
                    </a:xfrm>
                    <a:prstGeom prst="rect">
                      <a:avLst/>
                    </a:prstGeom>
                  </pic:spPr>
                </pic:pic>
              </a:graphicData>
            </a:graphic>
          </wp:inline>
        </w:drawing>
      </w:r>
    </w:p>
    <w:p w14:paraId="18FD9836" w14:textId="77777777" w:rsidR="008742C8" w:rsidRPr="00DC1036" w:rsidRDefault="008742C8" w:rsidP="008742C8">
      <w:pPr>
        <w:rPr>
          <w:rFonts w:ascii="Arial" w:hAnsi="Arial" w:cs="Arial"/>
          <w:sz w:val="12"/>
          <w:szCs w:val="12"/>
        </w:rPr>
      </w:pPr>
    </w:p>
    <w:p w14:paraId="53C4FE26" w14:textId="084B53C8" w:rsidR="008742C8" w:rsidRPr="00C2210F" w:rsidRDefault="008742C8" w:rsidP="008742C8">
      <w:pPr>
        <w:ind w:right="4148"/>
        <w:rPr>
          <w:rFonts w:ascii="Arial" w:hAnsi="Arial" w:cs="Arial"/>
          <w:sz w:val="22"/>
          <w:szCs w:val="20"/>
        </w:rPr>
      </w:pPr>
      <w:r w:rsidRPr="00C2210F">
        <w:rPr>
          <w:rFonts w:ascii="Arial" w:hAnsi="Arial" w:cs="Arial"/>
          <w:b/>
          <w:sz w:val="22"/>
          <w:szCs w:val="20"/>
        </w:rPr>
        <w:t xml:space="preserve">Bild </w:t>
      </w:r>
      <w:r w:rsidR="000629D0">
        <w:rPr>
          <w:rFonts w:ascii="Arial" w:hAnsi="Arial" w:cs="Arial"/>
          <w:b/>
          <w:sz w:val="22"/>
          <w:szCs w:val="20"/>
        </w:rPr>
        <w:t>4</w:t>
      </w:r>
      <w:r w:rsidRPr="00C2210F">
        <w:rPr>
          <w:rFonts w:ascii="Arial" w:hAnsi="Arial" w:cs="Arial"/>
          <w:b/>
          <w:sz w:val="22"/>
          <w:szCs w:val="20"/>
        </w:rPr>
        <w:t>:</w:t>
      </w:r>
      <w:r w:rsidRPr="00C2210F">
        <w:rPr>
          <w:rFonts w:ascii="Arial" w:hAnsi="Arial" w:cs="Arial"/>
          <w:sz w:val="22"/>
          <w:szCs w:val="20"/>
        </w:rPr>
        <w:t xml:space="preserve"> </w:t>
      </w:r>
      <w:r>
        <w:rPr>
          <w:rFonts w:ascii="Arial" w:hAnsi="Arial" w:cs="Arial"/>
          <w:sz w:val="22"/>
          <w:szCs w:val="20"/>
        </w:rPr>
        <w:t xml:space="preserve">Lichtdurchflutetes, großzügiges </w:t>
      </w:r>
      <w:r w:rsidRPr="00C2210F">
        <w:rPr>
          <w:rFonts w:ascii="Arial" w:hAnsi="Arial" w:cs="Arial"/>
          <w:sz w:val="22"/>
          <w:szCs w:val="20"/>
        </w:rPr>
        <w:t xml:space="preserve">Foyer mit Treppe und Blick auf den </w:t>
      </w:r>
      <w:r>
        <w:rPr>
          <w:rFonts w:ascii="Arial" w:hAnsi="Arial" w:cs="Arial"/>
          <w:sz w:val="22"/>
          <w:szCs w:val="20"/>
        </w:rPr>
        <w:t>Gebäudeteil, der die F</w:t>
      </w:r>
      <w:r w:rsidRPr="00C2210F">
        <w:rPr>
          <w:rFonts w:ascii="Arial" w:hAnsi="Arial" w:cs="Arial"/>
          <w:sz w:val="22"/>
          <w:szCs w:val="20"/>
        </w:rPr>
        <w:t>achräume</w:t>
      </w:r>
      <w:r>
        <w:rPr>
          <w:rFonts w:ascii="Arial" w:hAnsi="Arial" w:cs="Arial"/>
          <w:sz w:val="22"/>
          <w:szCs w:val="20"/>
        </w:rPr>
        <w:t xml:space="preserve"> der Gesamtschule Lippstadt bündelt.</w:t>
      </w:r>
    </w:p>
    <w:p w14:paraId="6CC1FBB3" w14:textId="61969BEF" w:rsidR="008742C8" w:rsidRDefault="008742C8" w:rsidP="006B7C59">
      <w:pPr>
        <w:rPr>
          <w:rFonts w:ascii="Arial" w:hAnsi="Arial" w:cs="Arial"/>
          <w:sz w:val="22"/>
          <w:szCs w:val="22"/>
        </w:rPr>
      </w:pPr>
    </w:p>
    <w:p w14:paraId="69E91AA1" w14:textId="77777777" w:rsidR="008742C8" w:rsidRPr="00FF1328" w:rsidRDefault="008742C8" w:rsidP="006B7C59">
      <w:pPr>
        <w:rPr>
          <w:rFonts w:ascii="Arial" w:hAnsi="Arial" w:cs="Arial"/>
          <w:sz w:val="22"/>
          <w:szCs w:val="22"/>
        </w:rPr>
      </w:pPr>
    </w:p>
    <w:p w14:paraId="6FB886B3" w14:textId="77777777" w:rsidR="002F7FFE" w:rsidRDefault="002F7FFE" w:rsidP="002F7FFE">
      <w:pPr>
        <w:rPr>
          <w:rFonts w:ascii="Arial" w:hAnsi="Arial" w:cs="Arial"/>
          <w:sz w:val="20"/>
          <w:szCs w:val="20"/>
        </w:rPr>
      </w:pPr>
      <w:r w:rsidRPr="00B93732">
        <w:rPr>
          <w:rFonts w:ascii="Arial" w:hAnsi="Arial" w:cs="Arial"/>
          <w:noProof/>
          <w:sz w:val="20"/>
          <w:szCs w:val="20"/>
        </w:rPr>
        <w:lastRenderedPageBreak/>
        <w:drawing>
          <wp:inline distT="0" distB="0" distL="0" distR="0" wp14:anchorId="7B94BF24" wp14:editId="1475B39A">
            <wp:extent cx="3780000" cy="251703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80712MUHS_064 Kopie.jpg"/>
                    <pic:cNvPicPr/>
                  </pic:nvPicPr>
                  <pic:blipFill>
                    <a:blip r:embed="rId11"/>
                    <a:stretch>
                      <a:fillRect/>
                    </a:stretch>
                  </pic:blipFill>
                  <pic:spPr>
                    <a:xfrm>
                      <a:off x="0" y="0"/>
                      <a:ext cx="3780000" cy="2517035"/>
                    </a:xfrm>
                    <a:prstGeom prst="rect">
                      <a:avLst/>
                    </a:prstGeom>
                  </pic:spPr>
                </pic:pic>
              </a:graphicData>
            </a:graphic>
          </wp:inline>
        </w:drawing>
      </w:r>
      <w:r w:rsidRPr="00B93732">
        <w:rPr>
          <w:rFonts w:ascii="Arial" w:hAnsi="Arial" w:cs="Arial"/>
          <w:sz w:val="20"/>
          <w:szCs w:val="20"/>
        </w:rPr>
        <w:t xml:space="preserve"> </w:t>
      </w:r>
    </w:p>
    <w:p w14:paraId="15147D90" w14:textId="77777777" w:rsidR="002F7FFE" w:rsidRPr="000A23D6" w:rsidRDefault="002F7FFE" w:rsidP="002F7FFE">
      <w:pPr>
        <w:rPr>
          <w:rFonts w:ascii="Arial" w:hAnsi="Arial" w:cs="Arial"/>
          <w:sz w:val="12"/>
          <w:szCs w:val="12"/>
        </w:rPr>
      </w:pPr>
    </w:p>
    <w:p w14:paraId="4E21AC97" w14:textId="41C9A55C" w:rsidR="002F7FFE" w:rsidRPr="00FE6041" w:rsidRDefault="002F7FFE" w:rsidP="002F7FFE">
      <w:pPr>
        <w:ind w:right="4148"/>
        <w:rPr>
          <w:rFonts w:ascii="Arial" w:hAnsi="Arial" w:cs="Arial"/>
          <w:sz w:val="22"/>
          <w:szCs w:val="20"/>
        </w:rPr>
      </w:pPr>
      <w:r w:rsidRPr="00795DCF">
        <w:rPr>
          <w:rFonts w:ascii="Arial" w:hAnsi="Arial" w:cs="Arial"/>
          <w:b/>
          <w:sz w:val="22"/>
          <w:szCs w:val="20"/>
        </w:rPr>
        <w:t xml:space="preserve">Bild </w:t>
      </w:r>
      <w:r w:rsidR="000629D0">
        <w:rPr>
          <w:rFonts w:ascii="Arial" w:hAnsi="Arial" w:cs="Arial"/>
          <w:b/>
          <w:sz w:val="22"/>
          <w:szCs w:val="20"/>
        </w:rPr>
        <w:t>5</w:t>
      </w:r>
      <w:r w:rsidRPr="00795DCF">
        <w:rPr>
          <w:rFonts w:ascii="Arial" w:hAnsi="Arial" w:cs="Arial"/>
          <w:b/>
          <w:sz w:val="22"/>
          <w:szCs w:val="20"/>
        </w:rPr>
        <w:t>:</w:t>
      </w:r>
      <w:r w:rsidRPr="00FE6041">
        <w:rPr>
          <w:rFonts w:ascii="Arial" w:hAnsi="Arial" w:cs="Arial"/>
          <w:sz w:val="22"/>
          <w:szCs w:val="20"/>
        </w:rPr>
        <w:t xml:space="preserve"> Die </w:t>
      </w:r>
      <w:r w:rsidR="00FF1328">
        <w:rPr>
          <w:rFonts w:ascii="Arial" w:hAnsi="Arial" w:cs="Arial"/>
          <w:sz w:val="22"/>
          <w:szCs w:val="20"/>
        </w:rPr>
        <w:t xml:space="preserve">verglaste </w:t>
      </w:r>
      <w:r w:rsidRPr="00FE6041">
        <w:rPr>
          <w:rFonts w:ascii="Arial" w:hAnsi="Arial" w:cs="Arial"/>
          <w:sz w:val="22"/>
          <w:szCs w:val="20"/>
        </w:rPr>
        <w:t xml:space="preserve">Pausenhalle – </w:t>
      </w:r>
      <w:r w:rsidR="0028704A">
        <w:rPr>
          <w:rFonts w:ascii="Arial" w:hAnsi="Arial" w:cs="Arial"/>
          <w:sz w:val="22"/>
          <w:szCs w:val="20"/>
        </w:rPr>
        <w:t>sie ist Entree für den Saal und zugleich Pausenraum mit hoher Aufenthaltsqualität</w:t>
      </w:r>
      <w:r w:rsidRPr="00FE6041">
        <w:rPr>
          <w:rFonts w:ascii="Arial" w:hAnsi="Arial" w:cs="Arial"/>
          <w:sz w:val="22"/>
          <w:szCs w:val="20"/>
        </w:rPr>
        <w:t xml:space="preserve"> bei Regenwetter</w:t>
      </w:r>
      <w:r w:rsidR="00FF1328">
        <w:rPr>
          <w:rFonts w:ascii="Arial" w:hAnsi="Arial" w:cs="Arial"/>
          <w:sz w:val="22"/>
          <w:szCs w:val="20"/>
        </w:rPr>
        <w:t>.</w:t>
      </w:r>
    </w:p>
    <w:p w14:paraId="0A71EAC9" w14:textId="131B5CBC" w:rsidR="0028704A" w:rsidRDefault="0028704A" w:rsidP="00487C89">
      <w:pPr>
        <w:ind w:right="4148"/>
        <w:rPr>
          <w:rFonts w:ascii="Arial" w:hAnsi="Arial" w:cs="Arial"/>
          <w:sz w:val="22"/>
          <w:szCs w:val="20"/>
        </w:rPr>
      </w:pPr>
    </w:p>
    <w:p w14:paraId="6B849F31" w14:textId="77777777" w:rsidR="00005B59" w:rsidRPr="00005B59" w:rsidRDefault="00005B59" w:rsidP="00134F93">
      <w:pPr>
        <w:rPr>
          <w:rFonts w:ascii="Arial" w:hAnsi="Arial" w:cs="Arial"/>
          <w:sz w:val="22"/>
          <w:szCs w:val="20"/>
        </w:rPr>
      </w:pPr>
    </w:p>
    <w:p w14:paraId="59DC0CEA" w14:textId="77777777" w:rsidR="00134F93" w:rsidRDefault="00134F93" w:rsidP="00134F93">
      <w:pPr>
        <w:rPr>
          <w:rFonts w:ascii="Arial" w:hAnsi="Arial" w:cs="Arial"/>
          <w:sz w:val="20"/>
          <w:szCs w:val="20"/>
        </w:rPr>
      </w:pPr>
      <w:r w:rsidRPr="00B93732">
        <w:rPr>
          <w:rFonts w:ascii="Arial" w:hAnsi="Arial" w:cs="Arial"/>
          <w:noProof/>
          <w:sz w:val="20"/>
          <w:szCs w:val="20"/>
        </w:rPr>
        <w:drawing>
          <wp:inline distT="0" distB="0" distL="0" distR="0" wp14:anchorId="6D9818AB" wp14:editId="7EF75B3E">
            <wp:extent cx="3780000" cy="251703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80711MUHS_039 Kopie.jpg"/>
                    <pic:cNvPicPr/>
                  </pic:nvPicPr>
                  <pic:blipFill>
                    <a:blip r:embed="rId12"/>
                    <a:stretch>
                      <a:fillRect/>
                    </a:stretch>
                  </pic:blipFill>
                  <pic:spPr>
                    <a:xfrm>
                      <a:off x="0" y="0"/>
                      <a:ext cx="3780000" cy="2517035"/>
                    </a:xfrm>
                    <a:prstGeom prst="rect">
                      <a:avLst/>
                    </a:prstGeom>
                  </pic:spPr>
                </pic:pic>
              </a:graphicData>
            </a:graphic>
          </wp:inline>
        </w:drawing>
      </w:r>
      <w:r w:rsidRPr="00B93732">
        <w:rPr>
          <w:rFonts w:ascii="Arial" w:hAnsi="Arial" w:cs="Arial"/>
          <w:sz w:val="20"/>
          <w:szCs w:val="20"/>
        </w:rPr>
        <w:t xml:space="preserve">        </w:t>
      </w:r>
    </w:p>
    <w:p w14:paraId="69E85F6C" w14:textId="77777777" w:rsidR="00BA3951" w:rsidRPr="00BA3951" w:rsidRDefault="00BA3951" w:rsidP="00134F93">
      <w:pPr>
        <w:rPr>
          <w:rFonts w:ascii="Arial" w:hAnsi="Arial" w:cs="Arial"/>
          <w:sz w:val="12"/>
          <w:szCs w:val="12"/>
        </w:rPr>
      </w:pPr>
    </w:p>
    <w:p w14:paraId="12A19A17" w14:textId="539F186E" w:rsidR="00134F93" w:rsidRPr="00BA3951" w:rsidRDefault="00134F93" w:rsidP="00BA3951">
      <w:pPr>
        <w:ind w:right="4148"/>
        <w:rPr>
          <w:rFonts w:ascii="Arial" w:hAnsi="Arial" w:cs="Arial"/>
          <w:sz w:val="22"/>
          <w:szCs w:val="20"/>
        </w:rPr>
      </w:pPr>
      <w:r w:rsidRPr="00BA3951">
        <w:rPr>
          <w:rFonts w:ascii="Arial" w:hAnsi="Arial" w:cs="Arial"/>
          <w:b/>
          <w:sz w:val="22"/>
          <w:szCs w:val="20"/>
        </w:rPr>
        <w:t xml:space="preserve">Bild </w:t>
      </w:r>
      <w:r w:rsidR="000629D0">
        <w:rPr>
          <w:rFonts w:ascii="Arial" w:hAnsi="Arial" w:cs="Arial"/>
          <w:b/>
          <w:sz w:val="22"/>
          <w:szCs w:val="20"/>
        </w:rPr>
        <w:t>6</w:t>
      </w:r>
      <w:r w:rsidRPr="00BA3951">
        <w:rPr>
          <w:rFonts w:ascii="Arial" w:hAnsi="Arial" w:cs="Arial"/>
          <w:b/>
          <w:sz w:val="22"/>
          <w:szCs w:val="20"/>
        </w:rPr>
        <w:t>:</w:t>
      </w:r>
      <w:r w:rsidRPr="00BA3951">
        <w:rPr>
          <w:rFonts w:ascii="Arial" w:hAnsi="Arial" w:cs="Arial"/>
          <w:sz w:val="22"/>
          <w:szCs w:val="20"/>
        </w:rPr>
        <w:t xml:space="preserve"> Blick von der Mensa hoc</w:t>
      </w:r>
      <w:r w:rsidR="00C121E6">
        <w:rPr>
          <w:rFonts w:ascii="Arial" w:hAnsi="Arial" w:cs="Arial"/>
          <w:sz w:val="22"/>
          <w:szCs w:val="20"/>
        </w:rPr>
        <w:t>h zur verglasten Front der Media</w:t>
      </w:r>
      <w:r w:rsidRPr="00BA3951">
        <w:rPr>
          <w:rFonts w:ascii="Arial" w:hAnsi="Arial" w:cs="Arial"/>
          <w:sz w:val="22"/>
          <w:szCs w:val="20"/>
        </w:rPr>
        <w:t>thek, im Hintergrund die</w:t>
      </w:r>
      <w:r w:rsidR="00FF1328">
        <w:rPr>
          <w:rFonts w:ascii="Arial" w:hAnsi="Arial" w:cs="Arial"/>
          <w:sz w:val="22"/>
          <w:szCs w:val="20"/>
        </w:rPr>
        <w:t xml:space="preserve"> nahezu unsichtbar</w:t>
      </w:r>
      <w:r w:rsidRPr="00BA3951">
        <w:rPr>
          <w:rFonts w:ascii="Arial" w:hAnsi="Arial" w:cs="Arial"/>
          <w:sz w:val="22"/>
          <w:szCs w:val="20"/>
        </w:rPr>
        <w:t xml:space="preserve"> </w:t>
      </w:r>
      <w:r w:rsidR="00FF1328">
        <w:rPr>
          <w:rFonts w:ascii="Arial" w:hAnsi="Arial" w:cs="Arial"/>
          <w:sz w:val="22"/>
          <w:szCs w:val="20"/>
        </w:rPr>
        <w:t>in die Wand integrierte</w:t>
      </w:r>
      <w:r w:rsidR="004F27C8">
        <w:rPr>
          <w:rFonts w:ascii="Arial" w:hAnsi="Arial" w:cs="Arial"/>
          <w:sz w:val="22"/>
          <w:szCs w:val="20"/>
        </w:rPr>
        <w:t>n Türen</w:t>
      </w:r>
      <w:r w:rsidRPr="00BA3951">
        <w:rPr>
          <w:rFonts w:ascii="Arial" w:hAnsi="Arial" w:cs="Arial"/>
          <w:sz w:val="22"/>
          <w:szCs w:val="20"/>
        </w:rPr>
        <w:t xml:space="preserve"> </w:t>
      </w:r>
      <w:r w:rsidR="00FF1328">
        <w:rPr>
          <w:rFonts w:ascii="Arial" w:hAnsi="Arial" w:cs="Arial"/>
          <w:sz w:val="22"/>
          <w:szCs w:val="20"/>
        </w:rPr>
        <w:t xml:space="preserve">von </w:t>
      </w:r>
      <w:r w:rsidR="00755CFD">
        <w:rPr>
          <w:rFonts w:ascii="Arial" w:hAnsi="Arial" w:cs="Arial"/>
          <w:sz w:val="22"/>
          <w:szCs w:val="20"/>
        </w:rPr>
        <w:t>S</w:t>
      </w:r>
      <w:r w:rsidRPr="00BA3951">
        <w:rPr>
          <w:rFonts w:ascii="Arial" w:hAnsi="Arial" w:cs="Arial"/>
          <w:sz w:val="22"/>
          <w:szCs w:val="20"/>
        </w:rPr>
        <w:t>chörghuber, die zur</w:t>
      </w:r>
      <w:r w:rsidR="00755CFD">
        <w:rPr>
          <w:rFonts w:ascii="Arial" w:hAnsi="Arial" w:cs="Arial"/>
          <w:sz w:val="22"/>
          <w:szCs w:val="20"/>
        </w:rPr>
        <w:t xml:space="preserve"> </w:t>
      </w:r>
      <w:r w:rsidR="00702074">
        <w:rPr>
          <w:rFonts w:ascii="Arial" w:hAnsi="Arial" w:cs="Arial"/>
          <w:sz w:val="22"/>
          <w:szCs w:val="20"/>
        </w:rPr>
        <w:t>Essenausgabe führen</w:t>
      </w:r>
      <w:r w:rsidRPr="00BA3951">
        <w:rPr>
          <w:rFonts w:ascii="Arial" w:hAnsi="Arial" w:cs="Arial"/>
          <w:sz w:val="22"/>
          <w:szCs w:val="20"/>
        </w:rPr>
        <w:t>.</w:t>
      </w:r>
    </w:p>
    <w:p w14:paraId="77FDA423" w14:textId="77777777" w:rsidR="00BD3C73" w:rsidRDefault="00134F93" w:rsidP="00BA3951">
      <w:pPr>
        <w:ind w:right="4148"/>
        <w:rPr>
          <w:rFonts w:ascii="Arial" w:hAnsi="Arial" w:cs="Arial"/>
          <w:sz w:val="20"/>
          <w:szCs w:val="20"/>
        </w:rPr>
      </w:pPr>
      <w:r w:rsidRPr="00B93732">
        <w:rPr>
          <w:rFonts w:ascii="Arial" w:hAnsi="Arial" w:cs="Arial"/>
          <w:sz w:val="20"/>
          <w:szCs w:val="20"/>
        </w:rPr>
        <w:t xml:space="preserve">         </w:t>
      </w:r>
    </w:p>
    <w:p w14:paraId="5CA10E64" w14:textId="18A7CA03" w:rsidR="00134F93" w:rsidRPr="00B93732" w:rsidRDefault="00134F93" w:rsidP="00BA3951">
      <w:pPr>
        <w:ind w:right="4148"/>
        <w:rPr>
          <w:rFonts w:ascii="Arial" w:hAnsi="Arial" w:cs="Arial"/>
          <w:sz w:val="20"/>
          <w:szCs w:val="20"/>
        </w:rPr>
      </w:pPr>
      <w:r w:rsidRPr="00B93732">
        <w:rPr>
          <w:rFonts w:ascii="Arial" w:hAnsi="Arial" w:cs="Arial"/>
          <w:sz w:val="20"/>
          <w:szCs w:val="20"/>
        </w:rPr>
        <w:t xml:space="preserve">             </w:t>
      </w:r>
    </w:p>
    <w:p w14:paraId="29B1E859" w14:textId="1D32555F" w:rsidR="00134F93" w:rsidRDefault="003B0478" w:rsidP="00134F93">
      <w:pPr>
        <w:rPr>
          <w:rFonts w:ascii="Arial" w:hAnsi="Arial" w:cs="Arial"/>
          <w:sz w:val="20"/>
          <w:szCs w:val="20"/>
        </w:rPr>
      </w:pPr>
      <w:bookmarkStart w:id="0" w:name="_GoBack"/>
      <w:r w:rsidRPr="003B0478">
        <w:rPr>
          <w:rFonts w:ascii="Arial" w:hAnsi="Arial" w:cs="Arial"/>
          <w:noProof/>
          <w:sz w:val="20"/>
          <w:szCs w:val="20"/>
        </w:rPr>
        <w:lastRenderedPageBreak/>
        <w:drawing>
          <wp:inline distT="0" distB="0" distL="0" distR="0" wp14:anchorId="0B6C077E" wp14:editId="2F8608C5">
            <wp:extent cx="3780000" cy="2521050"/>
            <wp:effectExtent l="0" t="0" r="0" b="0"/>
            <wp:docPr id="4" name="Grafik 4" descr="T:\Marketing-Kommunikation\Team PR\PR Hörmann\PR Deutschland\PR-Texte - final\2018\PM 1830-FA Objektreportage Gesamtschule Lippstadt\PM 1830-FA Objektreportage Gesamtschule Lippstadt_Bild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Hörmann\PR Deutschland\PR-Texte - final\2018\PM 1830-FA Objektreportage Gesamtschule Lippstadt\PM 1830-FA Objektreportage Gesamtschule Lippstadt_Bild 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2521050"/>
                    </a:xfrm>
                    <a:prstGeom prst="rect">
                      <a:avLst/>
                    </a:prstGeom>
                    <a:noFill/>
                    <a:ln>
                      <a:noFill/>
                    </a:ln>
                  </pic:spPr>
                </pic:pic>
              </a:graphicData>
            </a:graphic>
          </wp:inline>
        </w:drawing>
      </w:r>
      <w:bookmarkEnd w:id="0"/>
      <w:r w:rsidR="00134F93" w:rsidRPr="00B93732">
        <w:rPr>
          <w:rFonts w:ascii="Arial" w:hAnsi="Arial" w:cs="Arial"/>
          <w:sz w:val="20"/>
          <w:szCs w:val="20"/>
        </w:rPr>
        <w:t xml:space="preserve"> </w:t>
      </w:r>
    </w:p>
    <w:p w14:paraId="292B65E4" w14:textId="77777777" w:rsidR="006F6DA4" w:rsidRPr="006F6DA4" w:rsidRDefault="006F6DA4" w:rsidP="00134F93">
      <w:pPr>
        <w:rPr>
          <w:rFonts w:ascii="Arial" w:hAnsi="Arial" w:cs="Arial"/>
          <w:sz w:val="12"/>
          <w:szCs w:val="12"/>
        </w:rPr>
      </w:pPr>
    </w:p>
    <w:p w14:paraId="00F0A137" w14:textId="22747196" w:rsidR="00134F93" w:rsidRPr="00D2696C" w:rsidRDefault="00134F93" w:rsidP="00D2696C">
      <w:pPr>
        <w:ind w:right="4148"/>
        <w:rPr>
          <w:rFonts w:ascii="Arial" w:hAnsi="Arial" w:cs="Arial"/>
          <w:sz w:val="22"/>
          <w:szCs w:val="20"/>
        </w:rPr>
      </w:pPr>
      <w:r w:rsidRPr="00D2696C">
        <w:rPr>
          <w:rFonts w:ascii="Arial" w:hAnsi="Arial" w:cs="Arial"/>
          <w:b/>
          <w:sz w:val="22"/>
          <w:szCs w:val="20"/>
        </w:rPr>
        <w:t xml:space="preserve">Bild </w:t>
      </w:r>
      <w:r w:rsidR="000629D0">
        <w:rPr>
          <w:rFonts w:ascii="Arial" w:hAnsi="Arial" w:cs="Arial"/>
          <w:b/>
          <w:sz w:val="22"/>
          <w:szCs w:val="20"/>
        </w:rPr>
        <w:t>7</w:t>
      </w:r>
      <w:r w:rsidRPr="00D2696C">
        <w:rPr>
          <w:rFonts w:ascii="Arial" w:hAnsi="Arial" w:cs="Arial"/>
          <w:b/>
          <w:sz w:val="22"/>
          <w:szCs w:val="20"/>
        </w:rPr>
        <w:t>:</w:t>
      </w:r>
      <w:r w:rsidRPr="00D2696C">
        <w:rPr>
          <w:rFonts w:ascii="Arial" w:hAnsi="Arial" w:cs="Arial"/>
          <w:sz w:val="22"/>
          <w:szCs w:val="20"/>
        </w:rPr>
        <w:t xml:space="preserve"> </w:t>
      </w:r>
      <w:r w:rsidR="00FF1328">
        <w:rPr>
          <w:rFonts w:ascii="Arial" w:hAnsi="Arial" w:cs="Arial"/>
          <w:sz w:val="22"/>
          <w:szCs w:val="20"/>
        </w:rPr>
        <w:t xml:space="preserve">Die </w:t>
      </w:r>
      <w:r w:rsidR="004F27C8">
        <w:rPr>
          <w:rFonts w:ascii="Arial" w:hAnsi="Arial" w:cs="Arial"/>
          <w:sz w:val="22"/>
          <w:szCs w:val="20"/>
        </w:rPr>
        <w:t xml:space="preserve">zweiflügelige </w:t>
      </w:r>
      <w:r w:rsidR="00FF1328">
        <w:rPr>
          <w:rFonts w:ascii="Arial" w:hAnsi="Arial" w:cs="Arial"/>
          <w:sz w:val="22"/>
          <w:szCs w:val="20"/>
        </w:rPr>
        <w:t xml:space="preserve">Schörghuber </w:t>
      </w:r>
      <w:r w:rsidR="004F27C8">
        <w:rPr>
          <w:rFonts w:ascii="Arial" w:hAnsi="Arial" w:cs="Arial"/>
          <w:sz w:val="22"/>
          <w:szCs w:val="20"/>
        </w:rPr>
        <w:t>T</w:t>
      </w:r>
      <w:r w:rsidRPr="00D2696C">
        <w:rPr>
          <w:rFonts w:ascii="Arial" w:hAnsi="Arial" w:cs="Arial"/>
          <w:sz w:val="22"/>
          <w:szCs w:val="20"/>
        </w:rPr>
        <w:t xml:space="preserve">ür </w:t>
      </w:r>
      <w:r w:rsidR="00FF1328">
        <w:rPr>
          <w:rFonts w:ascii="Arial" w:hAnsi="Arial" w:cs="Arial"/>
          <w:sz w:val="22"/>
          <w:szCs w:val="20"/>
        </w:rPr>
        <w:t>ist wie die umliegenden Wände mit Buchenfurnier beplankt und integriert sich flächenbündig und somit nahezu unsichtbar in den Raum.</w:t>
      </w:r>
    </w:p>
    <w:p w14:paraId="2A65761A" w14:textId="77777777" w:rsidR="00134F93" w:rsidRDefault="00134F93" w:rsidP="00134F93">
      <w:pPr>
        <w:rPr>
          <w:rFonts w:ascii="Arial" w:hAnsi="Arial" w:cs="Arial"/>
          <w:sz w:val="22"/>
          <w:szCs w:val="20"/>
        </w:rPr>
      </w:pPr>
    </w:p>
    <w:p w14:paraId="117082FD" w14:textId="77777777" w:rsidR="0006223C" w:rsidRPr="0006223C" w:rsidRDefault="0006223C" w:rsidP="00134F93">
      <w:pPr>
        <w:rPr>
          <w:rFonts w:ascii="Arial" w:hAnsi="Arial" w:cs="Arial"/>
          <w:sz w:val="22"/>
          <w:szCs w:val="20"/>
        </w:rPr>
      </w:pPr>
    </w:p>
    <w:p w14:paraId="245DE417" w14:textId="77777777" w:rsidR="00134F93" w:rsidRDefault="00134F93" w:rsidP="00134F93">
      <w:pPr>
        <w:rPr>
          <w:rFonts w:ascii="Arial" w:hAnsi="Arial" w:cs="Arial"/>
          <w:sz w:val="20"/>
          <w:szCs w:val="20"/>
        </w:rPr>
      </w:pPr>
      <w:r w:rsidRPr="00B93732">
        <w:rPr>
          <w:rFonts w:ascii="Arial" w:hAnsi="Arial" w:cs="Arial"/>
          <w:noProof/>
          <w:sz w:val="20"/>
          <w:szCs w:val="20"/>
        </w:rPr>
        <w:drawing>
          <wp:inline distT="0" distB="0" distL="0" distR="0" wp14:anchorId="1B9BB8DC" wp14:editId="400F8918">
            <wp:extent cx="3780000" cy="2517033"/>
            <wp:effectExtent l="0" t="0" r="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180712MUHS_128 Kopie.jpg"/>
                    <pic:cNvPicPr/>
                  </pic:nvPicPr>
                  <pic:blipFill>
                    <a:blip r:embed="rId14"/>
                    <a:stretch>
                      <a:fillRect/>
                    </a:stretch>
                  </pic:blipFill>
                  <pic:spPr>
                    <a:xfrm>
                      <a:off x="0" y="0"/>
                      <a:ext cx="3780000" cy="2517033"/>
                    </a:xfrm>
                    <a:prstGeom prst="rect">
                      <a:avLst/>
                    </a:prstGeom>
                  </pic:spPr>
                </pic:pic>
              </a:graphicData>
            </a:graphic>
          </wp:inline>
        </w:drawing>
      </w:r>
    </w:p>
    <w:p w14:paraId="4103FCB7" w14:textId="77777777" w:rsidR="002D7ED0" w:rsidRPr="002D7ED0" w:rsidRDefault="002D7ED0" w:rsidP="00134F93">
      <w:pPr>
        <w:rPr>
          <w:rFonts w:ascii="Arial" w:hAnsi="Arial" w:cs="Arial"/>
          <w:sz w:val="12"/>
          <w:szCs w:val="12"/>
        </w:rPr>
      </w:pPr>
    </w:p>
    <w:p w14:paraId="5102DD12" w14:textId="1FD7C8F1" w:rsidR="00134F93" w:rsidRPr="002D7ED0" w:rsidRDefault="00134F93" w:rsidP="002D7ED0">
      <w:pPr>
        <w:ind w:right="4148"/>
        <w:rPr>
          <w:rFonts w:ascii="Arial" w:hAnsi="Arial" w:cs="Arial"/>
          <w:sz w:val="22"/>
          <w:szCs w:val="20"/>
        </w:rPr>
      </w:pPr>
      <w:r w:rsidRPr="00EC3146">
        <w:rPr>
          <w:rFonts w:ascii="Arial" w:hAnsi="Arial" w:cs="Arial"/>
          <w:b/>
          <w:sz w:val="22"/>
          <w:szCs w:val="20"/>
        </w:rPr>
        <w:t xml:space="preserve">Bild </w:t>
      </w:r>
      <w:r w:rsidR="000629D0">
        <w:rPr>
          <w:rFonts w:ascii="Arial" w:hAnsi="Arial" w:cs="Arial"/>
          <w:b/>
          <w:sz w:val="22"/>
          <w:szCs w:val="20"/>
        </w:rPr>
        <w:t>8</w:t>
      </w:r>
      <w:r w:rsidRPr="00EC3146">
        <w:rPr>
          <w:rFonts w:ascii="Arial" w:hAnsi="Arial" w:cs="Arial"/>
          <w:b/>
          <w:sz w:val="22"/>
          <w:szCs w:val="20"/>
        </w:rPr>
        <w:t>:</w:t>
      </w:r>
      <w:r w:rsidRPr="002D7ED0">
        <w:rPr>
          <w:rFonts w:ascii="Arial" w:hAnsi="Arial" w:cs="Arial"/>
          <w:sz w:val="22"/>
          <w:szCs w:val="20"/>
        </w:rPr>
        <w:t xml:space="preserve"> </w:t>
      </w:r>
      <w:r w:rsidR="008742C8">
        <w:rPr>
          <w:rFonts w:ascii="Arial" w:hAnsi="Arial" w:cs="Arial"/>
          <w:sz w:val="22"/>
          <w:szCs w:val="20"/>
        </w:rPr>
        <w:t>Eine</w:t>
      </w:r>
      <w:r w:rsidRPr="002D7ED0">
        <w:rPr>
          <w:rFonts w:ascii="Arial" w:hAnsi="Arial" w:cs="Arial"/>
          <w:sz w:val="22"/>
          <w:szCs w:val="20"/>
        </w:rPr>
        <w:t xml:space="preserve"> Vollspan</w:t>
      </w:r>
      <w:r w:rsidR="008742C8">
        <w:rPr>
          <w:rFonts w:ascii="Arial" w:hAnsi="Arial" w:cs="Arial"/>
          <w:sz w:val="22"/>
          <w:szCs w:val="20"/>
        </w:rPr>
        <w:t>-S</w:t>
      </w:r>
      <w:r w:rsidRPr="002D7ED0">
        <w:rPr>
          <w:rFonts w:ascii="Arial" w:hAnsi="Arial" w:cs="Arial"/>
          <w:sz w:val="22"/>
          <w:szCs w:val="20"/>
        </w:rPr>
        <w:t>chiebetür von Schörghuber führt in die Küche</w:t>
      </w:r>
      <w:r w:rsidR="0011399F">
        <w:rPr>
          <w:rFonts w:ascii="Arial" w:hAnsi="Arial" w:cs="Arial"/>
          <w:sz w:val="22"/>
          <w:szCs w:val="20"/>
        </w:rPr>
        <w:t xml:space="preserve"> und verhindert, dass sich Gerüche zur Essensausgabe und in die Mensa ausbreiten</w:t>
      </w:r>
      <w:r w:rsidRPr="002D7ED0">
        <w:rPr>
          <w:rFonts w:ascii="Arial" w:hAnsi="Arial" w:cs="Arial"/>
          <w:sz w:val="22"/>
          <w:szCs w:val="20"/>
        </w:rPr>
        <w:t>.</w:t>
      </w:r>
      <w:r w:rsidR="008742C8">
        <w:rPr>
          <w:rFonts w:ascii="Arial" w:hAnsi="Arial" w:cs="Arial"/>
          <w:sz w:val="22"/>
          <w:szCs w:val="20"/>
        </w:rPr>
        <w:t xml:space="preserve"> </w:t>
      </w:r>
      <w:r w:rsidR="0011399F">
        <w:rPr>
          <w:rFonts w:ascii="Arial" w:hAnsi="Arial" w:cs="Arial"/>
          <w:sz w:val="22"/>
          <w:szCs w:val="20"/>
        </w:rPr>
        <w:t xml:space="preserve">Die Schiebetür liegt </w:t>
      </w:r>
      <w:r w:rsidR="008742C8">
        <w:rPr>
          <w:rFonts w:ascii="Arial" w:hAnsi="Arial" w:cs="Arial"/>
          <w:sz w:val="22"/>
          <w:szCs w:val="20"/>
        </w:rPr>
        <w:t>platzsparend an der Wand und gibt im geöffneten Zustand die volle Durchgangsbreite frei.</w:t>
      </w:r>
    </w:p>
    <w:p w14:paraId="75E7E2F0" w14:textId="15F60035" w:rsidR="00134F93" w:rsidRPr="008742C8" w:rsidRDefault="00134F93" w:rsidP="00134F93">
      <w:pPr>
        <w:rPr>
          <w:rFonts w:ascii="Arial" w:hAnsi="Arial" w:cs="Arial"/>
          <w:sz w:val="22"/>
          <w:szCs w:val="20"/>
        </w:rPr>
      </w:pPr>
    </w:p>
    <w:p w14:paraId="0611ADCB" w14:textId="77777777" w:rsidR="00871DB2" w:rsidRPr="008742C8" w:rsidRDefault="00871DB2" w:rsidP="00134F93">
      <w:pPr>
        <w:rPr>
          <w:rFonts w:ascii="Arial" w:hAnsi="Arial" w:cs="Arial"/>
          <w:sz w:val="22"/>
          <w:szCs w:val="20"/>
        </w:rPr>
      </w:pPr>
    </w:p>
    <w:p w14:paraId="4E8451C6" w14:textId="77777777" w:rsidR="00134F93" w:rsidRDefault="00134F93" w:rsidP="00134F93">
      <w:pPr>
        <w:rPr>
          <w:rFonts w:ascii="Arial" w:hAnsi="Arial" w:cs="Arial"/>
          <w:sz w:val="20"/>
          <w:szCs w:val="20"/>
        </w:rPr>
      </w:pPr>
      <w:r w:rsidRPr="00B93732">
        <w:rPr>
          <w:rFonts w:ascii="Arial" w:hAnsi="Arial" w:cs="Arial"/>
          <w:noProof/>
          <w:sz w:val="20"/>
          <w:szCs w:val="20"/>
        </w:rPr>
        <w:lastRenderedPageBreak/>
        <w:drawing>
          <wp:inline distT="0" distB="0" distL="0" distR="0" wp14:anchorId="38D8C19D" wp14:editId="6E886E23">
            <wp:extent cx="3780000" cy="2517036"/>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80711MUHS_017 Kopie.jpg"/>
                    <pic:cNvPicPr/>
                  </pic:nvPicPr>
                  <pic:blipFill>
                    <a:blip r:embed="rId15"/>
                    <a:stretch>
                      <a:fillRect/>
                    </a:stretch>
                  </pic:blipFill>
                  <pic:spPr>
                    <a:xfrm>
                      <a:off x="0" y="0"/>
                      <a:ext cx="3780000" cy="2517036"/>
                    </a:xfrm>
                    <a:prstGeom prst="rect">
                      <a:avLst/>
                    </a:prstGeom>
                  </pic:spPr>
                </pic:pic>
              </a:graphicData>
            </a:graphic>
          </wp:inline>
        </w:drawing>
      </w:r>
    </w:p>
    <w:p w14:paraId="4541E74E" w14:textId="77777777" w:rsidR="00133B11" w:rsidRPr="00133B11" w:rsidRDefault="00133B11" w:rsidP="00134F93">
      <w:pPr>
        <w:rPr>
          <w:rFonts w:ascii="Arial" w:hAnsi="Arial" w:cs="Arial"/>
          <w:sz w:val="12"/>
          <w:szCs w:val="12"/>
        </w:rPr>
      </w:pPr>
    </w:p>
    <w:p w14:paraId="0C537507" w14:textId="15B32B4F" w:rsidR="00134F93" w:rsidRPr="004E69B1" w:rsidRDefault="000629D0" w:rsidP="004E69B1">
      <w:pPr>
        <w:ind w:right="4148"/>
        <w:rPr>
          <w:rFonts w:ascii="Arial" w:hAnsi="Arial" w:cs="Arial"/>
          <w:sz w:val="22"/>
          <w:szCs w:val="20"/>
        </w:rPr>
      </w:pPr>
      <w:r>
        <w:rPr>
          <w:rFonts w:ascii="Arial" w:hAnsi="Arial" w:cs="Arial"/>
          <w:b/>
          <w:sz w:val="22"/>
          <w:szCs w:val="20"/>
        </w:rPr>
        <w:t>Bild 9</w:t>
      </w:r>
      <w:r w:rsidR="00134F93" w:rsidRPr="004E69B1">
        <w:rPr>
          <w:rFonts w:ascii="Arial" w:hAnsi="Arial" w:cs="Arial"/>
          <w:b/>
          <w:sz w:val="22"/>
          <w:szCs w:val="20"/>
        </w:rPr>
        <w:t>:</w:t>
      </w:r>
      <w:r w:rsidR="00134F93" w:rsidRPr="004E69B1">
        <w:rPr>
          <w:rFonts w:ascii="Arial" w:hAnsi="Arial" w:cs="Arial"/>
          <w:sz w:val="22"/>
          <w:szCs w:val="20"/>
        </w:rPr>
        <w:t xml:space="preserve"> </w:t>
      </w:r>
      <w:r w:rsidR="008742C8">
        <w:rPr>
          <w:rFonts w:ascii="Arial" w:hAnsi="Arial" w:cs="Arial"/>
          <w:sz w:val="22"/>
          <w:szCs w:val="20"/>
        </w:rPr>
        <w:t>Aufgrund der</w:t>
      </w:r>
      <w:r w:rsidR="00287F54">
        <w:rPr>
          <w:rFonts w:ascii="Arial" w:hAnsi="Arial" w:cs="Arial"/>
          <w:sz w:val="22"/>
          <w:szCs w:val="20"/>
        </w:rPr>
        <w:t xml:space="preserve"> höheren Brandgefahr </w:t>
      </w:r>
      <w:r w:rsidR="008742C8">
        <w:rPr>
          <w:rFonts w:ascii="Arial" w:hAnsi="Arial" w:cs="Arial"/>
          <w:sz w:val="22"/>
          <w:szCs w:val="20"/>
        </w:rPr>
        <w:t xml:space="preserve">in </w:t>
      </w:r>
      <w:r w:rsidR="00287F54">
        <w:rPr>
          <w:rFonts w:ascii="Arial" w:hAnsi="Arial" w:cs="Arial"/>
          <w:sz w:val="22"/>
          <w:szCs w:val="20"/>
        </w:rPr>
        <w:t xml:space="preserve">Laborräumen </w:t>
      </w:r>
      <w:r w:rsidR="008742C8">
        <w:rPr>
          <w:rFonts w:ascii="Arial" w:hAnsi="Arial" w:cs="Arial"/>
          <w:sz w:val="22"/>
          <w:szCs w:val="20"/>
        </w:rPr>
        <w:t>kamen in den naturwissenschaftlichen Fachräumen der Gesamtschule Lippstadt T30 Brandschutztüren von Schörghuber zum Einsatz.</w:t>
      </w:r>
    </w:p>
    <w:p w14:paraId="78BD5146" w14:textId="77777777" w:rsidR="00134F93" w:rsidRDefault="00134F93" w:rsidP="00134F93">
      <w:pPr>
        <w:rPr>
          <w:rFonts w:ascii="Arial" w:hAnsi="Arial" w:cs="Arial"/>
          <w:sz w:val="22"/>
          <w:szCs w:val="20"/>
        </w:rPr>
      </w:pPr>
    </w:p>
    <w:p w14:paraId="6774A249" w14:textId="77777777" w:rsidR="00511C01" w:rsidRPr="008742C8" w:rsidRDefault="00511C01" w:rsidP="00134F93">
      <w:pPr>
        <w:rPr>
          <w:rFonts w:ascii="Arial" w:hAnsi="Arial" w:cs="Arial"/>
          <w:sz w:val="22"/>
          <w:szCs w:val="20"/>
        </w:rPr>
      </w:pPr>
    </w:p>
    <w:p w14:paraId="67554541" w14:textId="77777777" w:rsidR="00134F93" w:rsidRDefault="00134F93" w:rsidP="00134F93">
      <w:pPr>
        <w:rPr>
          <w:rFonts w:ascii="Arial" w:hAnsi="Arial" w:cs="Arial"/>
          <w:sz w:val="20"/>
          <w:szCs w:val="20"/>
        </w:rPr>
      </w:pPr>
      <w:r w:rsidRPr="00B93732">
        <w:rPr>
          <w:rFonts w:ascii="Arial" w:hAnsi="Arial" w:cs="Arial"/>
          <w:noProof/>
          <w:sz w:val="20"/>
          <w:szCs w:val="20"/>
        </w:rPr>
        <w:drawing>
          <wp:inline distT="0" distB="0" distL="0" distR="0" wp14:anchorId="2C34E666" wp14:editId="04779E17">
            <wp:extent cx="3780000" cy="2517033"/>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80712MUHS_070 Kopie.jpg"/>
                    <pic:cNvPicPr/>
                  </pic:nvPicPr>
                  <pic:blipFill>
                    <a:blip r:embed="rId16"/>
                    <a:stretch>
                      <a:fillRect/>
                    </a:stretch>
                  </pic:blipFill>
                  <pic:spPr>
                    <a:xfrm>
                      <a:off x="0" y="0"/>
                      <a:ext cx="3780000" cy="2517033"/>
                    </a:xfrm>
                    <a:prstGeom prst="rect">
                      <a:avLst/>
                    </a:prstGeom>
                  </pic:spPr>
                </pic:pic>
              </a:graphicData>
            </a:graphic>
          </wp:inline>
        </w:drawing>
      </w:r>
    </w:p>
    <w:p w14:paraId="4D4ECD3E" w14:textId="77777777" w:rsidR="00F46C65" w:rsidRPr="00F46C65" w:rsidRDefault="00F46C65" w:rsidP="00134F93">
      <w:pPr>
        <w:rPr>
          <w:rFonts w:ascii="Arial" w:hAnsi="Arial" w:cs="Arial"/>
          <w:sz w:val="12"/>
          <w:szCs w:val="12"/>
        </w:rPr>
      </w:pPr>
    </w:p>
    <w:p w14:paraId="63249C50" w14:textId="389A0FC9" w:rsidR="00134F93" w:rsidRPr="00F46C65" w:rsidRDefault="00134F93" w:rsidP="00F46C65">
      <w:pPr>
        <w:ind w:right="4148"/>
        <w:rPr>
          <w:rFonts w:ascii="Arial" w:hAnsi="Arial" w:cs="Arial"/>
          <w:sz w:val="22"/>
          <w:szCs w:val="20"/>
        </w:rPr>
      </w:pPr>
      <w:r w:rsidRPr="00F46C65">
        <w:rPr>
          <w:rFonts w:ascii="Arial" w:hAnsi="Arial" w:cs="Arial"/>
          <w:b/>
          <w:sz w:val="22"/>
          <w:szCs w:val="20"/>
        </w:rPr>
        <w:t>Bild 1</w:t>
      </w:r>
      <w:r w:rsidR="000629D0">
        <w:rPr>
          <w:rFonts w:ascii="Arial" w:hAnsi="Arial" w:cs="Arial"/>
          <w:b/>
          <w:sz w:val="22"/>
          <w:szCs w:val="20"/>
        </w:rPr>
        <w:t>0</w:t>
      </w:r>
      <w:r w:rsidRPr="00F46C65">
        <w:rPr>
          <w:rFonts w:ascii="Arial" w:hAnsi="Arial" w:cs="Arial"/>
          <w:b/>
          <w:sz w:val="22"/>
          <w:szCs w:val="20"/>
        </w:rPr>
        <w:t>:</w:t>
      </w:r>
      <w:r w:rsidR="008742C8">
        <w:rPr>
          <w:rFonts w:ascii="Arial" w:hAnsi="Arial" w:cs="Arial"/>
          <w:sz w:val="22"/>
          <w:szCs w:val="20"/>
        </w:rPr>
        <w:t xml:space="preserve"> Großzügige</w:t>
      </w:r>
      <w:r w:rsidRPr="00F46C65">
        <w:rPr>
          <w:rFonts w:ascii="Arial" w:hAnsi="Arial" w:cs="Arial"/>
          <w:sz w:val="22"/>
          <w:szCs w:val="20"/>
        </w:rPr>
        <w:t xml:space="preserve"> Flur</w:t>
      </w:r>
      <w:r w:rsidR="008742C8">
        <w:rPr>
          <w:rFonts w:ascii="Arial" w:hAnsi="Arial" w:cs="Arial"/>
          <w:sz w:val="22"/>
          <w:szCs w:val="20"/>
        </w:rPr>
        <w:t>e und Verkehrsflächen verbinden die Cluster und führen zu den Fachräumen.</w:t>
      </w:r>
    </w:p>
    <w:p w14:paraId="0E8D8C45" w14:textId="77777777" w:rsidR="00134F93" w:rsidRPr="001F0EFB" w:rsidRDefault="00134F93" w:rsidP="00134F93">
      <w:pPr>
        <w:rPr>
          <w:rFonts w:ascii="Arial" w:hAnsi="Arial" w:cs="Arial"/>
          <w:sz w:val="22"/>
          <w:szCs w:val="20"/>
        </w:rPr>
      </w:pPr>
    </w:p>
    <w:p w14:paraId="674AF96C" w14:textId="77777777" w:rsidR="00134F93" w:rsidRPr="00AF6DB2" w:rsidRDefault="00134F93" w:rsidP="00134F93">
      <w:pPr>
        <w:rPr>
          <w:rFonts w:ascii="Arial" w:hAnsi="Arial" w:cs="Arial"/>
          <w:sz w:val="22"/>
          <w:szCs w:val="20"/>
        </w:rPr>
      </w:pPr>
    </w:p>
    <w:p w14:paraId="424F9394" w14:textId="77777777" w:rsidR="00134F93" w:rsidRDefault="00134F93" w:rsidP="00134F93">
      <w:pPr>
        <w:rPr>
          <w:rFonts w:ascii="Arial" w:hAnsi="Arial" w:cs="Arial"/>
          <w:sz w:val="20"/>
          <w:szCs w:val="20"/>
        </w:rPr>
      </w:pPr>
      <w:r w:rsidRPr="00B93732">
        <w:rPr>
          <w:rFonts w:ascii="Arial" w:hAnsi="Arial" w:cs="Arial"/>
          <w:noProof/>
          <w:sz w:val="20"/>
          <w:szCs w:val="20"/>
        </w:rPr>
        <w:lastRenderedPageBreak/>
        <w:drawing>
          <wp:inline distT="0" distB="0" distL="0" distR="0" wp14:anchorId="7BF89352" wp14:editId="0A38AF1F">
            <wp:extent cx="3780000" cy="2517034"/>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80711MUHS_041 Kopie.jpg"/>
                    <pic:cNvPicPr/>
                  </pic:nvPicPr>
                  <pic:blipFill>
                    <a:blip r:embed="rId17"/>
                    <a:stretch>
                      <a:fillRect/>
                    </a:stretch>
                  </pic:blipFill>
                  <pic:spPr>
                    <a:xfrm>
                      <a:off x="0" y="0"/>
                      <a:ext cx="3780000" cy="2517034"/>
                    </a:xfrm>
                    <a:prstGeom prst="rect">
                      <a:avLst/>
                    </a:prstGeom>
                  </pic:spPr>
                </pic:pic>
              </a:graphicData>
            </a:graphic>
          </wp:inline>
        </w:drawing>
      </w:r>
    </w:p>
    <w:p w14:paraId="01DD6B76" w14:textId="77777777" w:rsidR="00E16571" w:rsidRPr="00E16571" w:rsidRDefault="00E16571" w:rsidP="00134F93">
      <w:pPr>
        <w:rPr>
          <w:rFonts w:ascii="Arial" w:hAnsi="Arial" w:cs="Arial"/>
          <w:sz w:val="12"/>
          <w:szCs w:val="12"/>
        </w:rPr>
      </w:pPr>
    </w:p>
    <w:p w14:paraId="2670476A" w14:textId="4C188C99" w:rsidR="00134F93" w:rsidRPr="00020A3F" w:rsidRDefault="00134F93" w:rsidP="00020A3F">
      <w:pPr>
        <w:ind w:right="4148"/>
        <w:rPr>
          <w:rFonts w:ascii="Arial" w:hAnsi="Arial" w:cs="Arial"/>
          <w:sz w:val="22"/>
          <w:szCs w:val="20"/>
        </w:rPr>
      </w:pPr>
      <w:r w:rsidRPr="00020A3F">
        <w:rPr>
          <w:rFonts w:ascii="Arial" w:hAnsi="Arial" w:cs="Arial"/>
          <w:b/>
          <w:sz w:val="22"/>
          <w:szCs w:val="20"/>
        </w:rPr>
        <w:t>Bild 1</w:t>
      </w:r>
      <w:r w:rsidR="000629D0">
        <w:rPr>
          <w:rFonts w:ascii="Arial" w:hAnsi="Arial" w:cs="Arial"/>
          <w:b/>
          <w:sz w:val="22"/>
          <w:szCs w:val="20"/>
        </w:rPr>
        <w:t>1</w:t>
      </w:r>
      <w:r w:rsidRPr="00020A3F">
        <w:rPr>
          <w:rFonts w:ascii="Arial" w:hAnsi="Arial" w:cs="Arial"/>
          <w:b/>
          <w:sz w:val="22"/>
          <w:szCs w:val="20"/>
        </w:rPr>
        <w:t>:</w:t>
      </w:r>
      <w:r w:rsidRPr="00020A3F">
        <w:rPr>
          <w:rFonts w:ascii="Arial" w:hAnsi="Arial" w:cs="Arial"/>
          <w:sz w:val="22"/>
          <w:szCs w:val="20"/>
        </w:rPr>
        <w:t xml:space="preserve"> </w:t>
      </w:r>
      <w:r w:rsidR="008742C8">
        <w:rPr>
          <w:rFonts w:ascii="Arial" w:hAnsi="Arial" w:cs="Arial"/>
          <w:sz w:val="22"/>
          <w:szCs w:val="20"/>
        </w:rPr>
        <w:t xml:space="preserve">Schörghuber </w:t>
      </w:r>
      <w:r w:rsidR="000D5AC2">
        <w:rPr>
          <w:rFonts w:ascii="Arial" w:hAnsi="Arial" w:cs="Arial"/>
          <w:sz w:val="22"/>
          <w:szCs w:val="20"/>
        </w:rPr>
        <w:t>Türen</w:t>
      </w:r>
      <w:r w:rsidR="00650BD8">
        <w:rPr>
          <w:rFonts w:ascii="Arial" w:hAnsi="Arial" w:cs="Arial"/>
          <w:sz w:val="22"/>
          <w:szCs w:val="20"/>
        </w:rPr>
        <w:t xml:space="preserve"> mit vollflächig </w:t>
      </w:r>
      <w:r w:rsidR="008742C8">
        <w:rPr>
          <w:rFonts w:ascii="Arial" w:hAnsi="Arial" w:cs="Arial"/>
          <w:sz w:val="22"/>
          <w:szCs w:val="20"/>
        </w:rPr>
        <w:t>verglasten Seitenteilen und Oberlichtern führen in die Klassenräume und sorgen für Transparenz und Lichteinfall. Aluminium-</w:t>
      </w:r>
      <w:r w:rsidRPr="00020A3F">
        <w:rPr>
          <w:rFonts w:ascii="Arial" w:hAnsi="Arial" w:cs="Arial"/>
          <w:sz w:val="22"/>
          <w:szCs w:val="20"/>
        </w:rPr>
        <w:t xml:space="preserve">Schattennutprofile </w:t>
      </w:r>
      <w:r w:rsidR="008742C8" w:rsidRPr="00020A3F">
        <w:rPr>
          <w:rFonts w:ascii="Arial" w:hAnsi="Arial" w:cs="Arial"/>
          <w:sz w:val="22"/>
          <w:szCs w:val="20"/>
        </w:rPr>
        <w:t xml:space="preserve">schaffen elegante Übergänge </w:t>
      </w:r>
      <w:r w:rsidRPr="00020A3F">
        <w:rPr>
          <w:rFonts w:ascii="Arial" w:hAnsi="Arial" w:cs="Arial"/>
          <w:sz w:val="22"/>
          <w:szCs w:val="20"/>
        </w:rPr>
        <w:t xml:space="preserve">zwischen </w:t>
      </w:r>
      <w:r w:rsidR="008742C8" w:rsidRPr="00020A3F">
        <w:rPr>
          <w:rFonts w:ascii="Arial" w:hAnsi="Arial" w:cs="Arial"/>
          <w:sz w:val="22"/>
          <w:szCs w:val="20"/>
        </w:rPr>
        <w:t>Tür</w:t>
      </w:r>
      <w:r w:rsidR="008742C8">
        <w:rPr>
          <w:rFonts w:ascii="Arial" w:hAnsi="Arial" w:cs="Arial"/>
          <w:sz w:val="22"/>
          <w:szCs w:val="20"/>
        </w:rPr>
        <w:t xml:space="preserve"> und Sichtbetonwand.</w:t>
      </w:r>
    </w:p>
    <w:p w14:paraId="3C70742B" w14:textId="05BE1B12" w:rsidR="00134F93" w:rsidRPr="00650BD8" w:rsidRDefault="00134F93" w:rsidP="00134F93">
      <w:pPr>
        <w:rPr>
          <w:rFonts w:ascii="Arial" w:hAnsi="Arial" w:cs="Arial"/>
          <w:sz w:val="22"/>
          <w:szCs w:val="20"/>
        </w:rPr>
      </w:pPr>
    </w:p>
    <w:p w14:paraId="116A8B38" w14:textId="7E1AD6DF" w:rsidR="00134F93" w:rsidRPr="0032390A" w:rsidRDefault="00134F93" w:rsidP="00134F93">
      <w:pPr>
        <w:rPr>
          <w:rFonts w:ascii="Arial" w:hAnsi="Arial" w:cs="Arial"/>
          <w:sz w:val="22"/>
          <w:szCs w:val="20"/>
        </w:rPr>
      </w:pPr>
    </w:p>
    <w:p w14:paraId="3F6B8CC8" w14:textId="77777777" w:rsidR="00134F93" w:rsidRDefault="00134F93" w:rsidP="00134F93">
      <w:pPr>
        <w:rPr>
          <w:rFonts w:ascii="Arial" w:hAnsi="Arial" w:cs="Arial"/>
          <w:sz w:val="20"/>
          <w:szCs w:val="20"/>
        </w:rPr>
      </w:pPr>
      <w:r w:rsidRPr="00B93732">
        <w:rPr>
          <w:rFonts w:ascii="Arial" w:hAnsi="Arial" w:cs="Arial"/>
          <w:noProof/>
          <w:sz w:val="20"/>
          <w:szCs w:val="20"/>
        </w:rPr>
        <w:drawing>
          <wp:inline distT="0" distB="0" distL="0" distR="0" wp14:anchorId="3BBE5E1A" wp14:editId="112CDCE5">
            <wp:extent cx="3780000" cy="2517035"/>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80711MUHS_047 Kopie.jpg"/>
                    <pic:cNvPicPr/>
                  </pic:nvPicPr>
                  <pic:blipFill>
                    <a:blip r:embed="rId18"/>
                    <a:stretch>
                      <a:fillRect/>
                    </a:stretch>
                  </pic:blipFill>
                  <pic:spPr>
                    <a:xfrm>
                      <a:off x="0" y="0"/>
                      <a:ext cx="3780000" cy="2517035"/>
                    </a:xfrm>
                    <a:prstGeom prst="rect">
                      <a:avLst/>
                    </a:prstGeom>
                  </pic:spPr>
                </pic:pic>
              </a:graphicData>
            </a:graphic>
          </wp:inline>
        </w:drawing>
      </w:r>
    </w:p>
    <w:p w14:paraId="1C04994B" w14:textId="77777777" w:rsidR="00F06D7C" w:rsidRPr="00F06D7C" w:rsidRDefault="00F06D7C" w:rsidP="00134F93">
      <w:pPr>
        <w:rPr>
          <w:rFonts w:ascii="Arial" w:hAnsi="Arial" w:cs="Arial"/>
          <w:sz w:val="12"/>
          <w:szCs w:val="12"/>
        </w:rPr>
      </w:pPr>
    </w:p>
    <w:p w14:paraId="77799468" w14:textId="73A2EA7E" w:rsidR="00134F93" w:rsidRPr="00F06D7C" w:rsidRDefault="00134F93" w:rsidP="00F06D7C">
      <w:pPr>
        <w:ind w:right="4148"/>
        <w:rPr>
          <w:rFonts w:ascii="Arial" w:hAnsi="Arial" w:cs="Arial"/>
          <w:sz w:val="22"/>
          <w:szCs w:val="20"/>
        </w:rPr>
      </w:pPr>
      <w:r w:rsidRPr="00A51B11">
        <w:rPr>
          <w:rFonts w:ascii="Arial" w:hAnsi="Arial" w:cs="Arial"/>
          <w:b/>
          <w:sz w:val="22"/>
          <w:szCs w:val="20"/>
        </w:rPr>
        <w:t>Bild 1</w:t>
      </w:r>
      <w:r w:rsidR="000629D0">
        <w:rPr>
          <w:rFonts w:ascii="Arial" w:hAnsi="Arial" w:cs="Arial"/>
          <w:b/>
          <w:sz w:val="22"/>
          <w:szCs w:val="20"/>
        </w:rPr>
        <w:t>2</w:t>
      </w:r>
      <w:r w:rsidRPr="00A51B11">
        <w:rPr>
          <w:rFonts w:ascii="Arial" w:hAnsi="Arial" w:cs="Arial"/>
          <w:b/>
          <w:sz w:val="22"/>
          <w:szCs w:val="20"/>
        </w:rPr>
        <w:t>:</w:t>
      </w:r>
      <w:r w:rsidRPr="00F06D7C">
        <w:rPr>
          <w:rFonts w:ascii="Arial" w:hAnsi="Arial" w:cs="Arial"/>
          <w:sz w:val="22"/>
          <w:szCs w:val="20"/>
        </w:rPr>
        <w:t xml:space="preserve"> </w:t>
      </w:r>
      <w:r w:rsidR="00650BD8">
        <w:rPr>
          <w:rFonts w:ascii="Arial" w:hAnsi="Arial" w:cs="Arial"/>
          <w:sz w:val="22"/>
          <w:szCs w:val="20"/>
        </w:rPr>
        <w:t xml:space="preserve">Wand, Tür und </w:t>
      </w:r>
      <w:r w:rsidRPr="00F06D7C">
        <w:rPr>
          <w:rFonts w:ascii="Arial" w:hAnsi="Arial" w:cs="Arial"/>
          <w:sz w:val="22"/>
          <w:szCs w:val="20"/>
        </w:rPr>
        <w:t>Schließfächer</w:t>
      </w:r>
      <w:r w:rsidR="002D4264">
        <w:rPr>
          <w:rFonts w:ascii="Arial" w:hAnsi="Arial" w:cs="Arial"/>
          <w:sz w:val="22"/>
          <w:szCs w:val="20"/>
        </w:rPr>
        <w:t xml:space="preserve"> folgen einem Farbkonzept – hier</w:t>
      </w:r>
      <w:r w:rsidRPr="00F06D7C">
        <w:rPr>
          <w:rFonts w:ascii="Arial" w:hAnsi="Arial" w:cs="Arial"/>
          <w:sz w:val="22"/>
          <w:szCs w:val="20"/>
        </w:rPr>
        <w:t xml:space="preserve"> </w:t>
      </w:r>
      <w:r w:rsidR="00650BD8">
        <w:rPr>
          <w:rFonts w:ascii="Arial" w:hAnsi="Arial" w:cs="Arial"/>
          <w:sz w:val="22"/>
          <w:szCs w:val="20"/>
        </w:rPr>
        <w:t>im grünen Cluster</w:t>
      </w:r>
      <w:r w:rsidR="002D4264">
        <w:rPr>
          <w:rFonts w:ascii="Arial" w:hAnsi="Arial" w:cs="Arial"/>
          <w:sz w:val="22"/>
          <w:szCs w:val="20"/>
        </w:rPr>
        <w:t>.</w:t>
      </w:r>
      <w:r w:rsidR="00650BD8">
        <w:rPr>
          <w:rFonts w:ascii="Arial" w:hAnsi="Arial" w:cs="Arial"/>
          <w:sz w:val="22"/>
          <w:szCs w:val="20"/>
        </w:rPr>
        <w:t xml:space="preserve"> Die Schörghuber Feuchtraumtür hält Feuchtigkeit</w:t>
      </w:r>
      <w:r w:rsidR="0032390A">
        <w:rPr>
          <w:rFonts w:ascii="Arial" w:hAnsi="Arial" w:cs="Arial"/>
          <w:sz w:val="22"/>
          <w:szCs w:val="20"/>
        </w:rPr>
        <w:t xml:space="preserve"> und einer hohen Benutzerfrequenz stand.</w:t>
      </w:r>
    </w:p>
    <w:p w14:paraId="0E3F4289" w14:textId="054B4665" w:rsidR="00134F93" w:rsidRPr="000629D0" w:rsidRDefault="00134F93" w:rsidP="00134F93">
      <w:pPr>
        <w:rPr>
          <w:rFonts w:ascii="Arial" w:hAnsi="Arial" w:cs="Arial"/>
          <w:sz w:val="22"/>
          <w:szCs w:val="20"/>
        </w:rPr>
      </w:pPr>
    </w:p>
    <w:p w14:paraId="33D84764" w14:textId="77777777" w:rsidR="000629D0" w:rsidRPr="000629D0" w:rsidRDefault="000629D0" w:rsidP="00134F93">
      <w:pPr>
        <w:rPr>
          <w:rFonts w:ascii="Arial" w:hAnsi="Arial" w:cs="Arial"/>
          <w:sz w:val="22"/>
          <w:szCs w:val="20"/>
        </w:rPr>
      </w:pPr>
    </w:p>
    <w:p w14:paraId="2BE832D9" w14:textId="77777777" w:rsidR="00134F93" w:rsidRDefault="00134F93" w:rsidP="00134F93">
      <w:pPr>
        <w:rPr>
          <w:rFonts w:ascii="Arial" w:hAnsi="Arial" w:cs="Arial"/>
          <w:sz w:val="20"/>
          <w:szCs w:val="20"/>
        </w:rPr>
      </w:pPr>
      <w:r w:rsidRPr="00B93732">
        <w:rPr>
          <w:rFonts w:ascii="Arial" w:hAnsi="Arial" w:cs="Arial"/>
          <w:noProof/>
          <w:sz w:val="20"/>
          <w:szCs w:val="20"/>
        </w:rPr>
        <w:lastRenderedPageBreak/>
        <w:drawing>
          <wp:inline distT="0" distB="0" distL="0" distR="0" wp14:anchorId="012301AE" wp14:editId="37042470">
            <wp:extent cx="3422708" cy="2279120"/>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80712MUHS_080 Kopie.jpg"/>
                    <pic:cNvPicPr/>
                  </pic:nvPicPr>
                  <pic:blipFill>
                    <a:blip r:embed="rId19"/>
                    <a:stretch>
                      <a:fillRect/>
                    </a:stretch>
                  </pic:blipFill>
                  <pic:spPr>
                    <a:xfrm>
                      <a:off x="0" y="0"/>
                      <a:ext cx="3485893" cy="2321194"/>
                    </a:xfrm>
                    <a:prstGeom prst="rect">
                      <a:avLst/>
                    </a:prstGeom>
                  </pic:spPr>
                </pic:pic>
              </a:graphicData>
            </a:graphic>
          </wp:inline>
        </w:drawing>
      </w:r>
    </w:p>
    <w:p w14:paraId="05F387B3" w14:textId="77777777" w:rsidR="00DD3128" w:rsidRPr="00DD3128" w:rsidRDefault="00DD3128" w:rsidP="00134F93">
      <w:pPr>
        <w:rPr>
          <w:rFonts w:ascii="Arial" w:hAnsi="Arial" w:cs="Arial"/>
          <w:sz w:val="12"/>
          <w:szCs w:val="12"/>
        </w:rPr>
      </w:pPr>
    </w:p>
    <w:p w14:paraId="3C2B39F2" w14:textId="6D9956C8" w:rsidR="0032390A" w:rsidRDefault="00134F93" w:rsidP="007E2BBB">
      <w:pPr>
        <w:ind w:right="4148"/>
        <w:rPr>
          <w:rFonts w:ascii="Arial" w:hAnsi="Arial" w:cs="Arial"/>
          <w:sz w:val="22"/>
          <w:szCs w:val="20"/>
        </w:rPr>
      </w:pPr>
      <w:r w:rsidRPr="007E2BBB">
        <w:rPr>
          <w:rFonts w:ascii="Arial" w:hAnsi="Arial" w:cs="Arial"/>
          <w:b/>
          <w:sz w:val="22"/>
          <w:szCs w:val="20"/>
        </w:rPr>
        <w:t>Bild 1</w:t>
      </w:r>
      <w:r w:rsidR="000629D0">
        <w:rPr>
          <w:rFonts w:ascii="Arial" w:hAnsi="Arial" w:cs="Arial"/>
          <w:b/>
          <w:sz w:val="22"/>
          <w:szCs w:val="20"/>
        </w:rPr>
        <w:t>3</w:t>
      </w:r>
      <w:r w:rsidRPr="007E2BBB">
        <w:rPr>
          <w:rFonts w:ascii="Arial" w:hAnsi="Arial" w:cs="Arial"/>
          <w:b/>
          <w:sz w:val="22"/>
          <w:szCs w:val="20"/>
        </w:rPr>
        <w:t>:</w:t>
      </w:r>
      <w:r w:rsidRPr="007E2BBB">
        <w:rPr>
          <w:rFonts w:ascii="Arial" w:hAnsi="Arial" w:cs="Arial"/>
          <w:sz w:val="22"/>
          <w:szCs w:val="20"/>
        </w:rPr>
        <w:t xml:space="preserve"> </w:t>
      </w:r>
      <w:r w:rsidR="0032390A">
        <w:rPr>
          <w:rFonts w:ascii="Arial" w:hAnsi="Arial" w:cs="Arial"/>
          <w:sz w:val="22"/>
          <w:szCs w:val="20"/>
        </w:rPr>
        <w:t xml:space="preserve">Hörmann Stahl-Rohrrahmenelemente schaffen in den großen Fluren der Gesamtschule Lippstadt Brandabschnitte und sorgen zugleich für Tageslichteinfall und Transparenz. Die grüne Schörghuber Feuchtraumtür führt in den Sanitärbereich, während die T30 Brand- und Rauchschutztür des Herstellers den </w:t>
      </w:r>
      <w:r w:rsidR="000629D0">
        <w:rPr>
          <w:rFonts w:ascii="Arial" w:hAnsi="Arial" w:cs="Arial"/>
          <w:sz w:val="22"/>
          <w:szCs w:val="20"/>
        </w:rPr>
        <w:t xml:space="preserve">Flur vom Unterrichtsraum </w:t>
      </w:r>
      <w:r w:rsidR="0032390A">
        <w:rPr>
          <w:rFonts w:ascii="Arial" w:hAnsi="Arial" w:cs="Arial"/>
          <w:sz w:val="22"/>
          <w:szCs w:val="20"/>
        </w:rPr>
        <w:t>trennt.</w:t>
      </w:r>
    </w:p>
    <w:p w14:paraId="08B27759" w14:textId="1C872495" w:rsidR="00134F93" w:rsidRPr="0032390A" w:rsidRDefault="00134F93" w:rsidP="00134F93">
      <w:pPr>
        <w:rPr>
          <w:rFonts w:ascii="Arial" w:hAnsi="Arial" w:cs="Arial"/>
          <w:sz w:val="22"/>
          <w:szCs w:val="20"/>
        </w:rPr>
      </w:pPr>
    </w:p>
    <w:p w14:paraId="74BDAA8E" w14:textId="17283D18" w:rsidR="00134F93" w:rsidRPr="00B93732" w:rsidRDefault="00134F93" w:rsidP="00134F93">
      <w:pPr>
        <w:rPr>
          <w:rFonts w:ascii="Arial" w:hAnsi="Arial" w:cs="Arial"/>
          <w:sz w:val="20"/>
          <w:szCs w:val="20"/>
        </w:rPr>
      </w:pPr>
    </w:p>
    <w:p w14:paraId="2B450AB0" w14:textId="77777777" w:rsidR="00134F93" w:rsidRDefault="00134F93" w:rsidP="00134F93">
      <w:pPr>
        <w:rPr>
          <w:rFonts w:ascii="Arial" w:hAnsi="Arial" w:cs="Arial"/>
          <w:sz w:val="20"/>
          <w:szCs w:val="20"/>
        </w:rPr>
      </w:pPr>
      <w:r w:rsidRPr="00B93732">
        <w:rPr>
          <w:rFonts w:ascii="Arial" w:hAnsi="Arial" w:cs="Arial"/>
          <w:noProof/>
          <w:sz w:val="20"/>
          <w:szCs w:val="20"/>
        </w:rPr>
        <w:drawing>
          <wp:inline distT="0" distB="0" distL="0" distR="0" wp14:anchorId="0A1DAE9C" wp14:editId="2FC0468D">
            <wp:extent cx="3780000" cy="2517036"/>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180712MUHS_075 Kopie.jpg"/>
                    <pic:cNvPicPr/>
                  </pic:nvPicPr>
                  <pic:blipFill>
                    <a:blip r:embed="rId20"/>
                    <a:stretch>
                      <a:fillRect/>
                    </a:stretch>
                  </pic:blipFill>
                  <pic:spPr>
                    <a:xfrm>
                      <a:off x="0" y="0"/>
                      <a:ext cx="3780000" cy="2517036"/>
                    </a:xfrm>
                    <a:prstGeom prst="rect">
                      <a:avLst/>
                    </a:prstGeom>
                  </pic:spPr>
                </pic:pic>
              </a:graphicData>
            </a:graphic>
          </wp:inline>
        </w:drawing>
      </w:r>
      <w:r w:rsidRPr="00B93732">
        <w:rPr>
          <w:rFonts w:ascii="Arial" w:hAnsi="Arial" w:cs="Arial"/>
          <w:sz w:val="20"/>
          <w:szCs w:val="20"/>
        </w:rPr>
        <w:t xml:space="preserve"> </w:t>
      </w:r>
    </w:p>
    <w:p w14:paraId="12B7DA95" w14:textId="77777777" w:rsidR="00730BBD" w:rsidRPr="00730BBD" w:rsidRDefault="00730BBD" w:rsidP="00134F93">
      <w:pPr>
        <w:rPr>
          <w:rFonts w:ascii="Arial" w:hAnsi="Arial" w:cs="Arial"/>
          <w:sz w:val="12"/>
          <w:szCs w:val="12"/>
        </w:rPr>
      </w:pPr>
    </w:p>
    <w:p w14:paraId="1BB7FB3F" w14:textId="3E58FDB1" w:rsidR="00730BBD" w:rsidRPr="00730BBD" w:rsidRDefault="00134F93" w:rsidP="00157FCF">
      <w:pPr>
        <w:ind w:right="4148"/>
        <w:rPr>
          <w:rFonts w:ascii="Arial" w:hAnsi="Arial" w:cs="Arial"/>
          <w:sz w:val="22"/>
          <w:szCs w:val="20"/>
        </w:rPr>
      </w:pPr>
      <w:r w:rsidRPr="00730BBD">
        <w:rPr>
          <w:rFonts w:ascii="Arial" w:hAnsi="Arial" w:cs="Arial"/>
          <w:b/>
          <w:sz w:val="22"/>
          <w:szCs w:val="20"/>
        </w:rPr>
        <w:t xml:space="preserve">Bild </w:t>
      </w:r>
      <w:r w:rsidR="001672E2">
        <w:rPr>
          <w:rFonts w:ascii="Arial" w:hAnsi="Arial" w:cs="Arial"/>
          <w:b/>
          <w:sz w:val="22"/>
          <w:szCs w:val="20"/>
        </w:rPr>
        <w:t>1</w:t>
      </w:r>
      <w:r w:rsidR="000629D0">
        <w:rPr>
          <w:rFonts w:ascii="Arial" w:hAnsi="Arial" w:cs="Arial"/>
          <w:b/>
          <w:sz w:val="22"/>
          <w:szCs w:val="20"/>
        </w:rPr>
        <w:t>4</w:t>
      </w:r>
      <w:r w:rsidRPr="00730BBD">
        <w:rPr>
          <w:rFonts w:ascii="Arial" w:hAnsi="Arial" w:cs="Arial"/>
          <w:b/>
          <w:sz w:val="22"/>
          <w:szCs w:val="20"/>
        </w:rPr>
        <w:t>:</w:t>
      </w:r>
      <w:r w:rsidRPr="00730BBD">
        <w:rPr>
          <w:rFonts w:ascii="Arial" w:hAnsi="Arial" w:cs="Arial"/>
          <w:sz w:val="22"/>
          <w:szCs w:val="20"/>
        </w:rPr>
        <w:t xml:space="preserve"> </w:t>
      </w:r>
      <w:r w:rsidR="00192684">
        <w:rPr>
          <w:rFonts w:ascii="Arial" w:hAnsi="Arial" w:cs="Arial"/>
          <w:sz w:val="22"/>
          <w:szCs w:val="20"/>
        </w:rPr>
        <w:t xml:space="preserve">Die </w:t>
      </w:r>
      <w:r w:rsidR="004B48C6">
        <w:rPr>
          <w:rFonts w:ascii="Arial" w:hAnsi="Arial" w:cs="Arial"/>
          <w:sz w:val="22"/>
          <w:szCs w:val="20"/>
        </w:rPr>
        <w:t xml:space="preserve">raumhoch ausgeführten </w:t>
      </w:r>
      <w:r w:rsidR="00192684">
        <w:rPr>
          <w:rFonts w:ascii="Arial" w:hAnsi="Arial" w:cs="Arial"/>
          <w:sz w:val="22"/>
          <w:szCs w:val="20"/>
        </w:rPr>
        <w:t xml:space="preserve">Stahl-Rohrrahmenelemente von Hörmann sind aufgrund ihrer Materialität besonders robust und langlebig. </w:t>
      </w:r>
      <w:r w:rsidR="004B48C6">
        <w:rPr>
          <w:rFonts w:ascii="Arial" w:hAnsi="Arial" w:cs="Arial"/>
          <w:sz w:val="22"/>
          <w:szCs w:val="20"/>
        </w:rPr>
        <w:t>Sie kamen in den Fluren der Schule zum Einsatz.</w:t>
      </w:r>
    </w:p>
    <w:p w14:paraId="31628EB4" w14:textId="77777777" w:rsidR="00134F93" w:rsidRPr="00157FCF" w:rsidRDefault="00134F93" w:rsidP="00134F93">
      <w:pPr>
        <w:rPr>
          <w:rFonts w:ascii="Arial" w:hAnsi="Arial" w:cs="Arial"/>
          <w:sz w:val="22"/>
          <w:szCs w:val="20"/>
        </w:rPr>
      </w:pPr>
    </w:p>
    <w:p w14:paraId="2D095BBE" w14:textId="77777777" w:rsidR="00134F93" w:rsidRPr="00157FCF" w:rsidRDefault="00134F93" w:rsidP="00134F93">
      <w:pPr>
        <w:rPr>
          <w:rFonts w:ascii="Arial" w:hAnsi="Arial" w:cs="Arial"/>
          <w:sz w:val="22"/>
          <w:szCs w:val="20"/>
        </w:rPr>
      </w:pPr>
    </w:p>
    <w:p w14:paraId="5B116562" w14:textId="77777777" w:rsidR="00134F93" w:rsidRDefault="00134F93" w:rsidP="00134F93">
      <w:pPr>
        <w:rPr>
          <w:rFonts w:ascii="Arial" w:hAnsi="Arial" w:cs="Arial"/>
          <w:sz w:val="20"/>
          <w:szCs w:val="20"/>
        </w:rPr>
      </w:pPr>
      <w:r w:rsidRPr="00B93732">
        <w:rPr>
          <w:rFonts w:ascii="Arial" w:hAnsi="Arial" w:cs="Arial"/>
          <w:noProof/>
          <w:sz w:val="20"/>
          <w:szCs w:val="20"/>
        </w:rPr>
        <w:lastRenderedPageBreak/>
        <w:drawing>
          <wp:inline distT="0" distB="0" distL="0" distR="0" wp14:anchorId="45DF54AF" wp14:editId="23C09FE2">
            <wp:extent cx="3780000" cy="2517039"/>
            <wp:effectExtent l="0" t="0" r="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80712MUHS_111 Kopie.jpg"/>
                    <pic:cNvPicPr/>
                  </pic:nvPicPr>
                  <pic:blipFill>
                    <a:blip r:embed="rId21"/>
                    <a:stretch>
                      <a:fillRect/>
                    </a:stretch>
                  </pic:blipFill>
                  <pic:spPr>
                    <a:xfrm>
                      <a:off x="0" y="0"/>
                      <a:ext cx="3780000" cy="2517039"/>
                    </a:xfrm>
                    <a:prstGeom prst="rect">
                      <a:avLst/>
                    </a:prstGeom>
                  </pic:spPr>
                </pic:pic>
              </a:graphicData>
            </a:graphic>
          </wp:inline>
        </w:drawing>
      </w:r>
    </w:p>
    <w:p w14:paraId="456B46E1" w14:textId="77777777" w:rsidR="001173FD" w:rsidRPr="000E701C" w:rsidRDefault="001173FD" w:rsidP="000E701C">
      <w:pPr>
        <w:ind w:right="4148"/>
        <w:rPr>
          <w:rFonts w:ascii="Arial" w:hAnsi="Arial" w:cs="Arial"/>
          <w:sz w:val="14"/>
          <w:szCs w:val="12"/>
        </w:rPr>
      </w:pPr>
    </w:p>
    <w:p w14:paraId="3F8AFD41" w14:textId="1E85F015" w:rsidR="00134F93" w:rsidRPr="000E701C" w:rsidRDefault="00134F93" w:rsidP="000E701C">
      <w:pPr>
        <w:ind w:right="4148"/>
        <w:rPr>
          <w:rFonts w:ascii="Arial" w:hAnsi="Arial" w:cs="Arial"/>
          <w:sz w:val="22"/>
          <w:szCs w:val="20"/>
        </w:rPr>
      </w:pPr>
      <w:r w:rsidRPr="00915A09">
        <w:rPr>
          <w:rFonts w:ascii="Arial" w:hAnsi="Arial" w:cs="Arial"/>
          <w:b/>
          <w:sz w:val="22"/>
          <w:szCs w:val="20"/>
        </w:rPr>
        <w:t xml:space="preserve">Bild </w:t>
      </w:r>
      <w:r w:rsidR="000629D0">
        <w:rPr>
          <w:rFonts w:ascii="Arial" w:hAnsi="Arial" w:cs="Arial"/>
          <w:b/>
          <w:sz w:val="22"/>
          <w:szCs w:val="20"/>
        </w:rPr>
        <w:t>15</w:t>
      </w:r>
      <w:r w:rsidRPr="00915A09">
        <w:rPr>
          <w:rFonts w:ascii="Arial" w:hAnsi="Arial" w:cs="Arial"/>
          <w:b/>
          <w:sz w:val="22"/>
          <w:szCs w:val="20"/>
        </w:rPr>
        <w:t>:</w:t>
      </w:r>
      <w:r w:rsidRPr="000E701C">
        <w:rPr>
          <w:rFonts w:ascii="Arial" w:hAnsi="Arial" w:cs="Arial"/>
          <w:sz w:val="22"/>
          <w:szCs w:val="20"/>
        </w:rPr>
        <w:t xml:space="preserve"> Materialkombi</w:t>
      </w:r>
      <w:r w:rsidR="00157FCF">
        <w:rPr>
          <w:rFonts w:ascii="Arial" w:hAnsi="Arial" w:cs="Arial"/>
          <w:sz w:val="22"/>
          <w:szCs w:val="20"/>
        </w:rPr>
        <w:t xml:space="preserve">nation: Schörghuber Holztür </w:t>
      </w:r>
      <w:r w:rsidR="001672E2">
        <w:rPr>
          <w:rFonts w:ascii="Arial" w:hAnsi="Arial" w:cs="Arial"/>
          <w:sz w:val="22"/>
          <w:szCs w:val="20"/>
        </w:rPr>
        <w:t xml:space="preserve">mit </w:t>
      </w:r>
      <w:r w:rsidRPr="000E701C">
        <w:rPr>
          <w:rFonts w:ascii="Arial" w:hAnsi="Arial" w:cs="Arial"/>
          <w:sz w:val="22"/>
          <w:szCs w:val="20"/>
        </w:rPr>
        <w:t>Rotbuchen-Furnier und Beton-Stülpschalung</w:t>
      </w:r>
      <w:r w:rsidR="00157FCF">
        <w:rPr>
          <w:rFonts w:ascii="Arial" w:hAnsi="Arial" w:cs="Arial"/>
          <w:sz w:val="22"/>
          <w:szCs w:val="20"/>
        </w:rPr>
        <w:t>.</w:t>
      </w:r>
    </w:p>
    <w:p w14:paraId="42249363" w14:textId="5BD749F4" w:rsidR="00E20800" w:rsidRDefault="00E20800" w:rsidP="00134F93">
      <w:pPr>
        <w:rPr>
          <w:rFonts w:ascii="Arial" w:hAnsi="Arial" w:cs="Arial"/>
          <w:sz w:val="22"/>
          <w:szCs w:val="20"/>
        </w:rPr>
      </w:pPr>
    </w:p>
    <w:p w14:paraId="1DAAD69D" w14:textId="77777777" w:rsidR="000629D0" w:rsidRPr="00E20800" w:rsidRDefault="000629D0" w:rsidP="00134F93">
      <w:pPr>
        <w:rPr>
          <w:rFonts w:ascii="Arial" w:hAnsi="Arial" w:cs="Arial"/>
          <w:sz w:val="22"/>
          <w:szCs w:val="20"/>
        </w:rPr>
      </w:pPr>
    </w:p>
    <w:p w14:paraId="103727AA" w14:textId="77777777" w:rsidR="00134F93" w:rsidRDefault="00134F93" w:rsidP="00134F93">
      <w:pPr>
        <w:rPr>
          <w:rFonts w:ascii="Arial" w:hAnsi="Arial" w:cs="Arial"/>
          <w:sz w:val="20"/>
          <w:szCs w:val="20"/>
        </w:rPr>
      </w:pPr>
      <w:r w:rsidRPr="00B93732">
        <w:rPr>
          <w:rFonts w:ascii="Arial" w:hAnsi="Arial" w:cs="Arial"/>
          <w:noProof/>
          <w:sz w:val="20"/>
          <w:szCs w:val="20"/>
        </w:rPr>
        <w:drawing>
          <wp:inline distT="0" distB="0" distL="0" distR="0" wp14:anchorId="2F098291" wp14:editId="1AE2C30E">
            <wp:extent cx="3780000" cy="2517036"/>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80711MUHS_001 Kopie.jpg"/>
                    <pic:cNvPicPr/>
                  </pic:nvPicPr>
                  <pic:blipFill>
                    <a:blip r:embed="rId22"/>
                    <a:stretch>
                      <a:fillRect/>
                    </a:stretch>
                  </pic:blipFill>
                  <pic:spPr>
                    <a:xfrm>
                      <a:off x="0" y="0"/>
                      <a:ext cx="3780000" cy="2517036"/>
                    </a:xfrm>
                    <a:prstGeom prst="rect">
                      <a:avLst/>
                    </a:prstGeom>
                  </pic:spPr>
                </pic:pic>
              </a:graphicData>
            </a:graphic>
          </wp:inline>
        </w:drawing>
      </w:r>
    </w:p>
    <w:p w14:paraId="2EF97169" w14:textId="77777777" w:rsidR="00D51A98" w:rsidRPr="00FD180E" w:rsidRDefault="00D51A98" w:rsidP="00134F93">
      <w:pPr>
        <w:rPr>
          <w:rFonts w:ascii="Arial" w:hAnsi="Arial" w:cs="Arial"/>
          <w:sz w:val="14"/>
          <w:szCs w:val="12"/>
        </w:rPr>
      </w:pPr>
    </w:p>
    <w:p w14:paraId="0AEE1B40" w14:textId="5ECBD0DB" w:rsidR="00134F93" w:rsidRDefault="000629D0" w:rsidP="002136A6">
      <w:pPr>
        <w:ind w:right="4148"/>
        <w:rPr>
          <w:rFonts w:ascii="Arial" w:hAnsi="Arial" w:cs="Arial"/>
          <w:sz w:val="22"/>
          <w:szCs w:val="20"/>
        </w:rPr>
      </w:pPr>
      <w:r>
        <w:rPr>
          <w:rFonts w:ascii="Arial" w:hAnsi="Arial" w:cs="Arial"/>
          <w:b/>
          <w:sz w:val="22"/>
          <w:szCs w:val="20"/>
        </w:rPr>
        <w:t>Bild 16</w:t>
      </w:r>
      <w:r w:rsidR="00134F93" w:rsidRPr="00FD180E">
        <w:rPr>
          <w:rFonts w:ascii="Arial" w:hAnsi="Arial" w:cs="Arial"/>
          <w:b/>
          <w:sz w:val="22"/>
          <w:szCs w:val="20"/>
        </w:rPr>
        <w:t>:</w:t>
      </w:r>
      <w:r w:rsidR="00134F93" w:rsidRPr="00FD180E">
        <w:rPr>
          <w:rFonts w:ascii="Arial" w:hAnsi="Arial" w:cs="Arial"/>
          <w:sz w:val="22"/>
          <w:szCs w:val="20"/>
        </w:rPr>
        <w:t xml:space="preserve"> Im Untergeschoss </w:t>
      </w:r>
      <w:r w:rsidR="00157FCF">
        <w:rPr>
          <w:rFonts w:ascii="Arial" w:hAnsi="Arial" w:cs="Arial"/>
          <w:sz w:val="22"/>
          <w:szCs w:val="20"/>
        </w:rPr>
        <w:t xml:space="preserve">der Gesamtschule </w:t>
      </w:r>
      <w:r w:rsidR="00134F93" w:rsidRPr="00FD180E">
        <w:rPr>
          <w:rFonts w:ascii="Arial" w:hAnsi="Arial" w:cs="Arial"/>
          <w:sz w:val="22"/>
          <w:szCs w:val="20"/>
        </w:rPr>
        <w:t xml:space="preserve">kamen </w:t>
      </w:r>
      <w:r w:rsidR="00157FCF">
        <w:rPr>
          <w:rFonts w:ascii="Arial" w:hAnsi="Arial" w:cs="Arial"/>
          <w:sz w:val="22"/>
          <w:szCs w:val="20"/>
        </w:rPr>
        <w:t>verschiedene Brandschutz- und Mehrzwecktüren aus Stahl von Hörmann zum Einsatz.</w:t>
      </w:r>
    </w:p>
    <w:p w14:paraId="3CFB9FE5" w14:textId="7875A47B" w:rsidR="00157FCF" w:rsidRDefault="00157FCF" w:rsidP="002136A6">
      <w:pPr>
        <w:ind w:right="4148"/>
        <w:rPr>
          <w:rFonts w:ascii="Arial" w:hAnsi="Arial" w:cs="Arial"/>
          <w:sz w:val="22"/>
          <w:szCs w:val="20"/>
        </w:rPr>
      </w:pPr>
    </w:p>
    <w:p w14:paraId="5433F027" w14:textId="77777777" w:rsidR="00157FCF" w:rsidRPr="00157FCF" w:rsidRDefault="00157FCF" w:rsidP="002136A6">
      <w:pPr>
        <w:ind w:right="4148"/>
        <w:rPr>
          <w:rFonts w:ascii="Arial" w:hAnsi="Arial" w:cs="Arial"/>
          <w:sz w:val="22"/>
        </w:rPr>
      </w:pPr>
    </w:p>
    <w:p w14:paraId="6B9818E6" w14:textId="77777777" w:rsidR="007161B1" w:rsidRDefault="007161B1" w:rsidP="007161B1">
      <w:pPr>
        <w:rPr>
          <w:rFonts w:ascii="Arial" w:hAnsi="Arial" w:cs="Arial"/>
          <w:b/>
          <w:sz w:val="20"/>
          <w:szCs w:val="20"/>
        </w:rPr>
      </w:pPr>
      <w:r w:rsidRPr="00B93732">
        <w:rPr>
          <w:rFonts w:ascii="Arial" w:hAnsi="Arial" w:cs="Arial"/>
          <w:b/>
          <w:noProof/>
          <w:sz w:val="20"/>
          <w:szCs w:val="20"/>
        </w:rPr>
        <w:lastRenderedPageBreak/>
        <w:drawing>
          <wp:inline distT="0" distB="0" distL="0" distR="0" wp14:anchorId="3C8B7E87" wp14:editId="17818C9F">
            <wp:extent cx="3780000" cy="4439696"/>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SL_Lageplan_Schulbaupreis_1_1000.psd"/>
                    <pic:cNvPicPr/>
                  </pic:nvPicPr>
                  <pic:blipFill rotWithShape="1">
                    <a:blip r:embed="rId23"/>
                    <a:srcRect l="1838"/>
                    <a:stretch/>
                  </pic:blipFill>
                  <pic:spPr bwMode="auto">
                    <a:xfrm>
                      <a:off x="0" y="0"/>
                      <a:ext cx="3780000" cy="4439696"/>
                    </a:xfrm>
                    <a:prstGeom prst="rect">
                      <a:avLst/>
                    </a:prstGeom>
                    <a:ln>
                      <a:noFill/>
                    </a:ln>
                    <a:extLst>
                      <a:ext uri="{53640926-AAD7-44D8-BBD7-CCE9431645EC}">
                        <a14:shadowObscured xmlns:a14="http://schemas.microsoft.com/office/drawing/2010/main"/>
                      </a:ext>
                    </a:extLst>
                  </pic:spPr>
                </pic:pic>
              </a:graphicData>
            </a:graphic>
          </wp:inline>
        </w:drawing>
      </w:r>
    </w:p>
    <w:p w14:paraId="450027AA" w14:textId="66FC3745" w:rsidR="007161B1" w:rsidRPr="00D41405" w:rsidRDefault="007161B1" w:rsidP="00D41405">
      <w:pPr>
        <w:ind w:right="4148"/>
        <w:rPr>
          <w:rFonts w:ascii="Arial" w:hAnsi="Arial" w:cs="Arial"/>
          <w:sz w:val="22"/>
          <w:szCs w:val="20"/>
        </w:rPr>
      </w:pPr>
      <w:r w:rsidRPr="00D41405">
        <w:rPr>
          <w:rFonts w:ascii="Arial" w:hAnsi="Arial" w:cs="Arial"/>
          <w:b/>
          <w:sz w:val="22"/>
          <w:szCs w:val="20"/>
        </w:rPr>
        <w:t xml:space="preserve">Bild </w:t>
      </w:r>
      <w:r w:rsidR="000629D0">
        <w:rPr>
          <w:rFonts w:ascii="Arial" w:hAnsi="Arial" w:cs="Arial"/>
          <w:b/>
          <w:sz w:val="22"/>
          <w:szCs w:val="20"/>
        </w:rPr>
        <w:t>17</w:t>
      </w:r>
      <w:r w:rsidRPr="00D41405">
        <w:rPr>
          <w:rFonts w:ascii="Arial" w:hAnsi="Arial" w:cs="Arial"/>
          <w:b/>
          <w:sz w:val="22"/>
          <w:szCs w:val="20"/>
        </w:rPr>
        <w:t>:</w:t>
      </w:r>
      <w:r w:rsidR="00157FCF">
        <w:rPr>
          <w:rFonts w:ascii="Arial" w:hAnsi="Arial" w:cs="Arial"/>
          <w:sz w:val="22"/>
          <w:szCs w:val="20"/>
        </w:rPr>
        <w:t xml:space="preserve"> Lageplan des Schulkomplexes</w:t>
      </w:r>
      <w:r w:rsidRPr="00D41405">
        <w:rPr>
          <w:rFonts w:ascii="Arial" w:hAnsi="Arial" w:cs="Arial"/>
          <w:sz w:val="22"/>
          <w:szCs w:val="20"/>
        </w:rPr>
        <w:t xml:space="preserve"> der Gesamtschule </w:t>
      </w:r>
      <w:r w:rsidR="00157FCF">
        <w:rPr>
          <w:rFonts w:ascii="Arial" w:hAnsi="Arial" w:cs="Arial"/>
          <w:sz w:val="22"/>
          <w:szCs w:val="20"/>
        </w:rPr>
        <w:t xml:space="preserve">in </w:t>
      </w:r>
      <w:r w:rsidRPr="00D41405">
        <w:rPr>
          <w:rFonts w:ascii="Arial" w:hAnsi="Arial" w:cs="Arial"/>
          <w:sz w:val="22"/>
          <w:szCs w:val="20"/>
        </w:rPr>
        <w:t>Lippstadt.</w:t>
      </w:r>
    </w:p>
    <w:p w14:paraId="31FE8531" w14:textId="44137C46" w:rsidR="007161B1" w:rsidRDefault="007161B1" w:rsidP="007161B1">
      <w:pPr>
        <w:rPr>
          <w:rFonts w:ascii="Arial" w:hAnsi="Arial" w:cs="Arial"/>
          <w:sz w:val="22"/>
          <w:szCs w:val="20"/>
        </w:rPr>
      </w:pPr>
    </w:p>
    <w:p w14:paraId="3A935808" w14:textId="77777777" w:rsidR="000E3AE1" w:rsidRDefault="000E3AE1" w:rsidP="007161B1">
      <w:pPr>
        <w:rPr>
          <w:rFonts w:ascii="Arial" w:hAnsi="Arial" w:cs="Arial"/>
          <w:sz w:val="22"/>
          <w:szCs w:val="20"/>
        </w:rPr>
      </w:pPr>
    </w:p>
    <w:p w14:paraId="53784E61" w14:textId="77777777" w:rsidR="007161B1" w:rsidRDefault="007161B1" w:rsidP="007161B1">
      <w:pPr>
        <w:rPr>
          <w:rFonts w:ascii="Arial" w:hAnsi="Arial" w:cs="Arial"/>
          <w:sz w:val="20"/>
          <w:szCs w:val="20"/>
        </w:rPr>
      </w:pPr>
      <w:r w:rsidRPr="00B93732">
        <w:rPr>
          <w:rFonts w:ascii="Arial" w:hAnsi="Arial" w:cs="Arial"/>
          <w:noProof/>
          <w:sz w:val="20"/>
          <w:szCs w:val="20"/>
        </w:rPr>
        <w:drawing>
          <wp:inline distT="0" distB="0" distL="0" distR="0" wp14:anchorId="6577D020" wp14:editId="40785875">
            <wp:extent cx="3780000" cy="3001989"/>
            <wp:effectExtent l="19050" t="19050" r="11430" b="2730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780000" cy="3001989"/>
                    </a:xfrm>
                    <a:prstGeom prst="rect">
                      <a:avLst/>
                    </a:prstGeom>
                    <a:ln>
                      <a:solidFill>
                        <a:schemeClr val="bg1">
                          <a:lumMod val="75000"/>
                        </a:schemeClr>
                      </a:solidFill>
                    </a:ln>
                  </pic:spPr>
                </pic:pic>
              </a:graphicData>
            </a:graphic>
          </wp:inline>
        </w:drawing>
      </w:r>
    </w:p>
    <w:p w14:paraId="4963CE6E" w14:textId="77777777" w:rsidR="001D2B66" w:rsidRPr="00683680" w:rsidRDefault="001D2B66" w:rsidP="007161B1">
      <w:pPr>
        <w:rPr>
          <w:rFonts w:ascii="Arial" w:hAnsi="Arial" w:cs="Arial"/>
          <w:sz w:val="12"/>
          <w:szCs w:val="12"/>
        </w:rPr>
      </w:pPr>
    </w:p>
    <w:p w14:paraId="14F34115" w14:textId="12F73117" w:rsidR="007161B1" w:rsidRPr="00683680" w:rsidRDefault="007161B1" w:rsidP="00157FCF">
      <w:pPr>
        <w:ind w:right="4148"/>
        <w:rPr>
          <w:rFonts w:ascii="Arial" w:hAnsi="Arial" w:cs="Arial"/>
          <w:sz w:val="22"/>
          <w:szCs w:val="20"/>
        </w:rPr>
      </w:pPr>
      <w:r w:rsidRPr="00683680">
        <w:rPr>
          <w:rFonts w:ascii="Arial" w:hAnsi="Arial" w:cs="Arial"/>
          <w:b/>
          <w:sz w:val="22"/>
          <w:szCs w:val="20"/>
        </w:rPr>
        <w:lastRenderedPageBreak/>
        <w:t xml:space="preserve">Bild </w:t>
      </w:r>
      <w:r w:rsidR="000629D0">
        <w:rPr>
          <w:rFonts w:ascii="Arial" w:hAnsi="Arial" w:cs="Arial"/>
          <w:b/>
          <w:sz w:val="22"/>
          <w:szCs w:val="20"/>
        </w:rPr>
        <w:t>18</w:t>
      </w:r>
      <w:r w:rsidRPr="00683680">
        <w:rPr>
          <w:rFonts w:ascii="Arial" w:hAnsi="Arial" w:cs="Arial"/>
          <w:b/>
          <w:sz w:val="22"/>
          <w:szCs w:val="20"/>
        </w:rPr>
        <w:t>:</w:t>
      </w:r>
      <w:r w:rsidRPr="00683680">
        <w:rPr>
          <w:rFonts w:ascii="Arial" w:hAnsi="Arial" w:cs="Arial"/>
          <w:sz w:val="22"/>
          <w:szCs w:val="20"/>
        </w:rPr>
        <w:t xml:space="preserve"> Schema </w:t>
      </w:r>
      <w:r w:rsidR="00157FCF">
        <w:rPr>
          <w:rFonts w:ascii="Arial" w:hAnsi="Arial" w:cs="Arial"/>
          <w:sz w:val="22"/>
          <w:szCs w:val="20"/>
        </w:rPr>
        <w:t xml:space="preserve">der Gesamtschule Lippstadt </w:t>
      </w:r>
      <w:r w:rsidRPr="00683680">
        <w:rPr>
          <w:rFonts w:ascii="Arial" w:hAnsi="Arial" w:cs="Arial"/>
          <w:sz w:val="22"/>
          <w:szCs w:val="20"/>
        </w:rPr>
        <w:t xml:space="preserve">zur Veranschaulichung der Baukörper und </w:t>
      </w:r>
    </w:p>
    <w:p w14:paraId="5314846A" w14:textId="77777777" w:rsidR="007161B1" w:rsidRPr="00683680" w:rsidRDefault="007161B1" w:rsidP="00157FCF">
      <w:pPr>
        <w:ind w:right="4148"/>
        <w:rPr>
          <w:rFonts w:ascii="Arial" w:hAnsi="Arial" w:cs="Arial"/>
          <w:sz w:val="22"/>
          <w:szCs w:val="20"/>
        </w:rPr>
      </w:pPr>
      <w:r w:rsidRPr="00683680">
        <w:rPr>
          <w:rFonts w:ascii="Arial" w:hAnsi="Arial" w:cs="Arial"/>
          <w:sz w:val="22"/>
          <w:szCs w:val="20"/>
        </w:rPr>
        <w:t>ihrer Verbindung.</w:t>
      </w:r>
    </w:p>
    <w:p w14:paraId="5528C2C7" w14:textId="77777777" w:rsidR="001B1FCD" w:rsidRDefault="001B1FCD" w:rsidP="001B1FCD">
      <w:pPr>
        <w:pStyle w:val="PM-Abschnitt"/>
        <w:spacing w:before="240"/>
        <w:ind w:right="278"/>
        <w:rPr>
          <w:bCs/>
          <w:sz w:val="22"/>
        </w:rPr>
      </w:pPr>
      <w:r>
        <w:rPr>
          <w:bCs/>
          <w:sz w:val="22"/>
        </w:rPr>
        <w:t>Fotos: Hörmann</w:t>
      </w:r>
      <w:r w:rsidR="0066383A">
        <w:rPr>
          <w:bCs/>
          <w:sz w:val="22"/>
        </w:rPr>
        <w:t xml:space="preserve"> / Schörghuber</w:t>
      </w:r>
    </w:p>
    <w:p w14:paraId="17C53831" w14:textId="77777777" w:rsidR="001B1FCD" w:rsidRPr="00607694" w:rsidRDefault="001B1FCD" w:rsidP="00607694"/>
    <w:sectPr w:rsidR="001B1FCD" w:rsidRPr="00607694" w:rsidSect="00D17415">
      <w:headerReference w:type="default" r:id="rId25"/>
      <w:footerReference w:type="default" r:id="rId26"/>
      <w:pgSz w:w="11906" w:h="16838"/>
      <w:pgMar w:top="1361" w:right="386" w:bottom="1077" w:left="1418" w:header="709" w:footer="709"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42E8870" w16cid:durableId="1F6EFD2C"/>
  <w16cid:commentId w16cid:paraId="7921E5AE" w16cid:durableId="1F61F14F"/>
  <w16cid:commentId w16cid:paraId="7E4F8092" w16cid:durableId="1F61F15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6E0BB6" w14:textId="77777777" w:rsidR="009545AD" w:rsidRDefault="009545AD">
      <w:r>
        <w:separator/>
      </w:r>
    </w:p>
  </w:endnote>
  <w:endnote w:type="continuationSeparator" w:id="0">
    <w:p w14:paraId="07B26062" w14:textId="77777777" w:rsidR="009545AD" w:rsidRDefault="009545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9CB13C" w14:textId="30363666"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020208">
      <w:rPr>
        <w:rFonts w:ascii="Arial" w:hAnsi="Arial" w:cs="Arial"/>
        <w:color w:val="808080"/>
        <w:sz w:val="16"/>
        <w:szCs w:val="16"/>
      </w:rPr>
      <w:t xml:space="preserve"> 1830 Fachpresse Architektur</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3B0478">
      <w:rPr>
        <w:rFonts w:ascii="Arial" w:hAnsi="Arial" w:cs="Arial"/>
        <w:noProof/>
        <w:color w:val="808080"/>
        <w:sz w:val="16"/>
        <w:szCs w:val="16"/>
      </w:rPr>
      <w:t>8</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3B0478">
      <w:rPr>
        <w:rFonts w:ascii="Arial" w:hAnsi="Arial" w:cs="Arial"/>
        <w:noProof/>
        <w:color w:val="808080"/>
        <w:sz w:val="16"/>
        <w:szCs w:val="16"/>
      </w:rPr>
      <w:t>15</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71330C" w14:textId="77777777" w:rsidR="009545AD" w:rsidRDefault="009545AD">
      <w:r>
        <w:separator/>
      </w:r>
    </w:p>
  </w:footnote>
  <w:footnote w:type="continuationSeparator" w:id="0">
    <w:p w14:paraId="0925BFA1" w14:textId="77777777" w:rsidR="009545AD" w:rsidRDefault="009545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14:paraId="44B288F3" w14:textId="77777777" w:rsidTr="00607694">
      <w:trPr>
        <w:trHeight w:hRule="exact" w:val="1418"/>
      </w:trPr>
      <w:tc>
        <w:tcPr>
          <w:tcW w:w="5739" w:type="dxa"/>
        </w:tcPr>
        <w:p w14:paraId="34ECB72E" w14:textId="77777777" w:rsidR="0033438B" w:rsidRDefault="0033438B" w:rsidP="00C74592">
          <w:pPr>
            <w:ind w:left="-113"/>
            <w:rPr>
              <w:sz w:val="20"/>
              <w:szCs w:val="20"/>
            </w:rPr>
          </w:pPr>
        </w:p>
        <w:p w14:paraId="783C2E02" w14:textId="77777777" w:rsidR="0033438B" w:rsidRDefault="0033438B" w:rsidP="00C74592">
          <w:pPr>
            <w:ind w:left="-113"/>
            <w:rPr>
              <w:sz w:val="20"/>
              <w:szCs w:val="20"/>
            </w:rPr>
          </w:pPr>
        </w:p>
        <w:p w14:paraId="37BDFBD0" w14:textId="77777777" w:rsidR="0033438B" w:rsidRDefault="0033438B" w:rsidP="00C74592">
          <w:pPr>
            <w:ind w:left="-113"/>
            <w:rPr>
              <w:sz w:val="20"/>
              <w:szCs w:val="20"/>
            </w:rPr>
          </w:pPr>
        </w:p>
        <w:p w14:paraId="0E72226C" w14:textId="77777777" w:rsidR="0033438B" w:rsidRDefault="0033438B" w:rsidP="00C74592">
          <w:pPr>
            <w:ind w:left="-113"/>
            <w:rPr>
              <w:sz w:val="20"/>
              <w:szCs w:val="20"/>
            </w:rPr>
          </w:pPr>
        </w:p>
        <w:p w14:paraId="4B9F4421" w14:textId="77777777" w:rsidR="0033438B" w:rsidRDefault="0033438B" w:rsidP="00260501">
          <w:pPr>
            <w:ind w:left="-113"/>
            <w:rPr>
              <w:b/>
              <w:szCs w:val="20"/>
            </w:rPr>
          </w:pPr>
          <w:bookmarkStart w:id="1" w:name="Header1"/>
          <w:bookmarkEnd w:id="1"/>
        </w:p>
      </w:tc>
      <w:tc>
        <w:tcPr>
          <w:tcW w:w="3441" w:type="dxa"/>
        </w:tcPr>
        <w:p w14:paraId="380576FD"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6B542D15" wp14:editId="175265E2">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103C9F3B"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4F1B4E44" wp14:editId="65966543">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B79E05"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00360820" w14:textId="77777777" w:rsidR="00607694" w:rsidRPr="007B3129" w:rsidRDefault="00607694" w:rsidP="007B3129">
                          <w:pPr>
                            <w:rPr>
                              <w:rFonts w:ascii="Arial" w:hAnsi="Arial" w:cs="Arial"/>
                              <w:sz w:val="12"/>
                              <w:szCs w:val="12"/>
                            </w:rPr>
                          </w:pPr>
                        </w:p>
                        <w:p w14:paraId="33E27317" w14:textId="77777777" w:rsidR="00607694" w:rsidRPr="003A57FA" w:rsidRDefault="00607694" w:rsidP="007B3129">
                          <w:pPr>
                            <w:spacing w:before="120"/>
                            <w:rPr>
                              <w:rFonts w:ascii="Arial" w:hAnsi="Arial" w:cs="Arial"/>
                              <w:sz w:val="12"/>
                              <w:szCs w:val="12"/>
                            </w:rPr>
                          </w:pPr>
                          <w:r w:rsidRPr="003A57FA">
                            <w:rPr>
                              <w:rFonts w:ascii="Arial" w:hAnsi="Arial" w:cs="Arial"/>
                              <w:b/>
                              <w:sz w:val="12"/>
                              <w:szCs w:val="12"/>
                            </w:rPr>
                            <w:t>Lisa Modest</w:t>
                          </w:r>
                          <w:r w:rsidR="004E087C" w:rsidRPr="003A57FA">
                            <w:rPr>
                              <w:rFonts w:ascii="Arial" w:hAnsi="Arial" w:cs="Arial"/>
                              <w:b/>
                              <w:sz w:val="12"/>
                              <w:szCs w:val="12"/>
                            </w:rPr>
                            <w:t>-Danke</w:t>
                          </w:r>
                          <w:r w:rsidRPr="003A57FA">
                            <w:rPr>
                              <w:rFonts w:ascii="Arial" w:hAnsi="Arial" w:cs="Arial"/>
                              <w:b/>
                              <w:sz w:val="12"/>
                              <w:szCs w:val="12"/>
                            </w:rPr>
                            <w:br/>
                          </w:r>
                          <w:r w:rsidRPr="003A57FA">
                            <w:rPr>
                              <w:rFonts w:ascii="Arial" w:hAnsi="Arial" w:cs="Arial"/>
                              <w:sz w:val="12"/>
                              <w:szCs w:val="12"/>
                            </w:rPr>
                            <w:t xml:space="preserve">Telefon: </w:t>
                          </w:r>
                          <w:r w:rsidRPr="003A57FA">
                            <w:rPr>
                              <w:rFonts w:ascii="Arial" w:hAnsi="Arial" w:cs="Arial"/>
                              <w:sz w:val="12"/>
                              <w:szCs w:val="12"/>
                            </w:rPr>
                            <w:tab/>
                            <w:t>+49 5204 915-167</w:t>
                          </w:r>
                        </w:p>
                        <w:p w14:paraId="11660D6E" w14:textId="77777777" w:rsidR="00FE538D" w:rsidRPr="003A57FA" w:rsidRDefault="00CE6C49" w:rsidP="007B3129">
                          <w:pPr>
                            <w:spacing w:before="120"/>
                            <w:rPr>
                              <w:rFonts w:ascii="Arial" w:hAnsi="Arial" w:cs="Arial"/>
                              <w:sz w:val="12"/>
                              <w:szCs w:val="12"/>
                            </w:rPr>
                          </w:pPr>
                          <w:r w:rsidRPr="003A57FA">
                            <w:rPr>
                              <w:rFonts w:ascii="Arial" w:hAnsi="Arial" w:cs="Arial"/>
                              <w:b/>
                              <w:sz w:val="12"/>
                              <w:szCs w:val="12"/>
                            </w:rPr>
                            <w:t>Verena Lambers</w:t>
                          </w:r>
                          <w:r w:rsidR="00FE538D" w:rsidRPr="003A57FA">
                            <w:rPr>
                              <w:rFonts w:ascii="Arial" w:hAnsi="Arial" w:cs="Arial"/>
                              <w:b/>
                              <w:sz w:val="12"/>
                              <w:szCs w:val="12"/>
                            </w:rPr>
                            <w:br/>
                          </w:r>
                          <w:r w:rsidR="00FE538D" w:rsidRPr="003A57FA">
                            <w:rPr>
                              <w:rFonts w:ascii="Arial" w:hAnsi="Arial" w:cs="Arial"/>
                              <w:sz w:val="12"/>
                              <w:szCs w:val="12"/>
                            </w:rPr>
                            <w:t xml:space="preserve">Telefon: </w:t>
                          </w:r>
                          <w:r w:rsidR="00FE538D" w:rsidRPr="003A57FA">
                            <w:rPr>
                              <w:rFonts w:ascii="Arial" w:hAnsi="Arial" w:cs="Arial"/>
                              <w:sz w:val="12"/>
                              <w:szCs w:val="12"/>
                            </w:rPr>
                            <w:tab/>
                            <w:t>+49 5204 915-282</w:t>
                          </w:r>
                        </w:p>
                        <w:p w14:paraId="131DEF2F" w14:textId="77777777" w:rsidR="005E3863" w:rsidRPr="007B3129" w:rsidRDefault="005E3863" w:rsidP="007B3129">
                          <w:pPr>
                            <w:spacing w:before="120"/>
                            <w:rPr>
                              <w:rFonts w:ascii="Arial" w:hAnsi="Arial" w:cs="Arial"/>
                              <w:b/>
                              <w:sz w:val="12"/>
                              <w:szCs w:val="12"/>
                            </w:rPr>
                          </w:pPr>
                          <w:r w:rsidRPr="007B3129">
                            <w:rPr>
                              <w:rFonts w:ascii="Arial" w:hAnsi="Arial" w:cs="Arial"/>
                              <w:b/>
                              <w:sz w:val="12"/>
                              <w:szCs w:val="12"/>
                            </w:rPr>
                            <w:t>Kristin Schlüter</w:t>
                          </w:r>
                        </w:p>
                        <w:p w14:paraId="7E6D96B7" w14:textId="77777777"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915-5764</w:t>
                          </w:r>
                        </w:p>
                        <w:p w14:paraId="4D3BF6F8" w14:textId="77777777" w:rsidR="00607694" w:rsidRPr="007B3129" w:rsidRDefault="00607694" w:rsidP="007B3129">
                          <w:pPr>
                            <w:rPr>
                              <w:rFonts w:ascii="Arial" w:hAnsi="Arial" w:cs="Arial"/>
                              <w:sz w:val="12"/>
                              <w:szCs w:val="12"/>
                            </w:rPr>
                          </w:pPr>
                        </w:p>
                        <w:p w14:paraId="107E781D"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5ED2B937" w14:textId="77777777" w:rsidR="00607694" w:rsidRPr="007B3129" w:rsidRDefault="00607694" w:rsidP="007B3129">
                          <w:pPr>
                            <w:rPr>
                              <w:rFonts w:ascii="Arial" w:hAnsi="Arial" w:cs="Arial"/>
                              <w:sz w:val="12"/>
                              <w:szCs w:val="12"/>
                            </w:rPr>
                          </w:pPr>
                        </w:p>
                        <w:p w14:paraId="55185429"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4F1B4E44"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" stroked="f">
              <v:textbox inset="0,0,0,0">
                <w:txbxContent>
                  <w:p w14:paraId="55B79E05"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00360820" w14:textId="77777777" w:rsidR="00607694" w:rsidRPr="007B3129" w:rsidRDefault="00607694" w:rsidP="007B3129">
                    <w:pPr>
                      <w:rPr>
                        <w:rFonts w:ascii="Arial" w:hAnsi="Arial" w:cs="Arial"/>
                        <w:sz w:val="12"/>
                        <w:szCs w:val="12"/>
                      </w:rPr>
                    </w:pPr>
                  </w:p>
                  <w:p w14:paraId="33E27317" w14:textId="77777777" w:rsidR="00607694" w:rsidRPr="003A57FA" w:rsidRDefault="00607694" w:rsidP="007B3129">
                    <w:pPr>
                      <w:spacing w:before="120"/>
                      <w:rPr>
                        <w:rFonts w:ascii="Arial" w:hAnsi="Arial" w:cs="Arial"/>
                        <w:sz w:val="12"/>
                        <w:szCs w:val="12"/>
                      </w:rPr>
                    </w:pPr>
                    <w:r w:rsidRPr="003A57FA">
                      <w:rPr>
                        <w:rFonts w:ascii="Arial" w:hAnsi="Arial" w:cs="Arial"/>
                        <w:b/>
                        <w:sz w:val="12"/>
                        <w:szCs w:val="12"/>
                      </w:rPr>
                      <w:t xml:space="preserve">Lisa </w:t>
                    </w:r>
                    <w:proofErr w:type="spellStart"/>
                    <w:r w:rsidRPr="003A57FA">
                      <w:rPr>
                        <w:rFonts w:ascii="Arial" w:hAnsi="Arial" w:cs="Arial"/>
                        <w:b/>
                        <w:sz w:val="12"/>
                        <w:szCs w:val="12"/>
                      </w:rPr>
                      <w:t>Modest</w:t>
                    </w:r>
                    <w:proofErr w:type="spellEnd"/>
                    <w:r w:rsidR="004E087C" w:rsidRPr="003A57FA">
                      <w:rPr>
                        <w:rFonts w:ascii="Arial" w:hAnsi="Arial" w:cs="Arial"/>
                        <w:b/>
                        <w:sz w:val="12"/>
                        <w:szCs w:val="12"/>
                      </w:rPr>
                      <w:t>-Danke</w:t>
                    </w:r>
                    <w:r w:rsidRPr="003A57FA">
                      <w:rPr>
                        <w:rFonts w:ascii="Arial" w:hAnsi="Arial" w:cs="Arial"/>
                        <w:b/>
                        <w:sz w:val="12"/>
                        <w:szCs w:val="12"/>
                      </w:rPr>
                      <w:br/>
                    </w:r>
                    <w:r w:rsidRPr="003A57FA">
                      <w:rPr>
                        <w:rFonts w:ascii="Arial" w:hAnsi="Arial" w:cs="Arial"/>
                        <w:sz w:val="12"/>
                        <w:szCs w:val="12"/>
                      </w:rPr>
                      <w:t xml:space="preserve">Telefon: </w:t>
                    </w:r>
                    <w:r w:rsidRPr="003A57FA">
                      <w:rPr>
                        <w:rFonts w:ascii="Arial" w:hAnsi="Arial" w:cs="Arial"/>
                        <w:sz w:val="12"/>
                        <w:szCs w:val="12"/>
                      </w:rPr>
                      <w:tab/>
                      <w:t>+49 5204 915-167</w:t>
                    </w:r>
                  </w:p>
                  <w:p w14:paraId="11660D6E" w14:textId="77777777" w:rsidR="00FE538D" w:rsidRPr="003A57FA" w:rsidRDefault="00CE6C49" w:rsidP="007B3129">
                    <w:pPr>
                      <w:spacing w:before="120"/>
                      <w:rPr>
                        <w:rFonts w:ascii="Arial" w:hAnsi="Arial" w:cs="Arial"/>
                        <w:sz w:val="12"/>
                        <w:szCs w:val="12"/>
                      </w:rPr>
                    </w:pPr>
                    <w:r w:rsidRPr="003A57FA">
                      <w:rPr>
                        <w:rFonts w:ascii="Arial" w:hAnsi="Arial" w:cs="Arial"/>
                        <w:b/>
                        <w:sz w:val="12"/>
                        <w:szCs w:val="12"/>
                      </w:rPr>
                      <w:t xml:space="preserve">Verena </w:t>
                    </w:r>
                    <w:proofErr w:type="spellStart"/>
                    <w:r w:rsidRPr="003A57FA">
                      <w:rPr>
                        <w:rFonts w:ascii="Arial" w:hAnsi="Arial" w:cs="Arial"/>
                        <w:b/>
                        <w:sz w:val="12"/>
                        <w:szCs w:val="12"/>
                      </w:rPr>
                      <w:t>Lambers</w:t>
                    </w:r>
                    <w:proofErr w:type="spellEnd"/>
                    <w:r w:rsidR="00FE538D" w:rsidRPr="003A57FA">
                      <w:rPr>
                        <w:rFonts w:ascii="Arial" w:hAnsi="Arial" w:cs="Arial"/>
                        <w:b/>
                        <w:sz w:val="12"/>
                        <w:szCs w:val="12"/>
                      </w:rPr>
                      <w:br/>
                    </w:r>
                    <w:r w:rsidR="00FE538D" w:rsidRPr="003A57FA">
                      <w:rPr>
                        <w:rFonts w:ascii="Arial" w:hAnsi="Arial" w:cs="Arial"/>
                        <w:sz w:val="12"/>
                        <w:szCs w:val="12"/>
                      </w:rPr>
                      <w:t xml:space="preserve">Telefon: </w:t>
                    </w:r>
                    <w:r w:rsidR="00FE538D" w:rsidRPr="003A57FA">
                      <w:rPr>
                        <w:rFonts w:ascii="Arial" w:hAnsi="Arial" w:cs="Arial"/>
                        <w:sz w:val="12"/>
                        <w:szCs w:val="12"/>
                      </w:rPr>
                      <w:tab/>
                      <w:t>+49 5204 915-282</w:t>
                    </w:r>
                  </w:p>
                  <w:p w14:paraId="131DEF2F" w14:textId="77777777" w:rsidR="005E3863" w:rsidRPr="007B3129" w:rsidRDefault="005E3863" w:rsidP="007B3129">
                    <w:pPr>
                      <w:spacing w:before="120"/>
                      <w:rPr>
                        <w:rFonts w:ascii="Arial" w:hAnsi="Arial" w:cs="Arial"/>
                        <w:b/>
                        <w:sz w:val="12"/>
                        <w:szCs w:val="12"/>
                      </w:rPr>
                    </w:pPr>
                    <w:r w:rsidRPr="007B3129">
                      <w:rPr>
                        <w:rFonts w:ascii="Arial" w:hAnsi="Arial" w:cs="Arial"/>
                        <w:b/>
                        <w:sz w:val="12"/>
                        <w:szCs w:val="12"/>
                      </w:rPr>
                      <w:t>Kristin Schlüter</w:t>
                    </w:r>
                  </w:p>
                  <w:p w14:paraId="7E6D96B7" w14:textId="77777777"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915-5764</w:t>
                    </w:r>
                  </w:p>
                  <w:p w14:paraId="4D3BF6F8" w14:textId="77777777" w:rsidR="00607694" w:rsidRPr="007B3129" w:rsidRDefault="00607694" w:rsidP="007B3129">
                    <w:pPr>
                      <w:rPr>
                        <w:rFonts w:ascii="Arial" w:hAnsi="Arial" w:cs="Arial"/>
                        <w:sz w:val="12"/>
                        <w:szCs w:val="12"/>
                      </w:rPr>
                    </w:pPr>
                  </w:p>
                  <w:p w14:paraId="107E781D"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5ED2B937" w14:textId="77777777" w:rsidR="00607694" w:rsidRPr="007B3129" w:rsidRDefault="00607694" w:rsidP="007B3129">
                    <w:pPr>
                      <w:rPr>
                        <w:rFonts w:ascii="Arial" w:hAnsi="Arial" w:cs="Arial"/>
                        <w:sz w:val="12"/>
                        <w:szCs w:val="12"/>
                      </w:rPr>
                    </w:pPr>
                  </w:p>
                  <w:p w14:paraId="55185429"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3863"/>
    <w:rsid w:val="000009DE"/>
    <w:rsid w:val="00000B0B"/>
    <w:rsid w:val="0000143E"/>
    <w:rsid w:val="00001E55"/>
    <w:rsid w:val="00001EA4"/>
    <w:rsid w:val="00001EA5"/>
    <w:rsid w:val="000020C1"/>
    <w:rsid w:val="00003BCE"/>
    <w:rsid w:val="00003E44"/>
    <w:rsid w:val="00004410"/>
    <w:rsid w:val="0000456D"/>
    <w:rsid w:val="0000491F"/>
    <w:rsid w:val="00004A0E"/>
    <w:rsid w:val="00005A2D"/>
    <w:rsid w:val="00005B59"/>
    <w:rsid w:val="0000610D"/>
    <w:rsid w:val="000064AE"/>
    <w:rsid w:val="00006AE7"/>
    <w:rsid w:val="00007D1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208"/>
    <w:rsid w:val="000205DD"/>
    <w:rsid w:val="00020A3F"/>
    <w:rsid w:val="00020B52"/>
    <w:rsid w:val="00020DEF"/>
    <w:rsid w:val="00022543"/>
    <w:rsid w:val="00024B46"/>
    <w:rsid w:val="00025136"/>
    <w:rsid w:val="000262D1"/>
    <w:rsid w:val="000268E8"/>
    <w:rsid w:val="00026DE8"/>
    <w:rsid w:val="000275B2"/>
    <w:rsid w:val="00027AD9"/>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3C"/>
    <w:rsid w:val="000622E1"/>
    <w:rsid w:val="000629D0"/>
    <w:rsid w:val="00062E0E"/>
    <w:rsid w:val="0006309B"/>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42EE"/>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4A64"/>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3D6"/>
    <w:rsid w:val="000A257E"/>
    <w:rsid w:val="000A28B7"/>
    <w:rsid w:val="000A290E"/>
    <w:rsid w:val="000A2C59"/>
    <w:rsid w:val="000A2C5F"/>
    <w:rsid w:val="000A2E89"/>
    <w:rsid w:val="000A31D2"/>
    <w:rsid w:val="000A3271"/>
    <w:rsid w:val="000A3494"/>
    <w:rsid w:val="000A37AB"/>
    <w:rsid w:val="000A382E"/>
    <w:rsid w:val="000A3A53"/>
    <w:rsid w:val="000A3DAF"/>
    <w:rsid w:val="000A3F32"/>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4E37"/>
    <w:rsid w:val="000C568F"/>
    <w:rsid w:val="000C63C6"/>
    <w:rsid w:val="000C6A13"/>
    <w:rsid w:val="000C74E0"/>
    <w:rsid w:val="000C79E9"/>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5AC2"/>
    <w:rsid w:val="000D62ED"/>
    <w:rsid w:val="000D63BC"/>
    <w:rsid w:val="000D690A"/>
    <w:rsid w:val="000D71B7"/>
    <w:rsid w:val="000D7902"/>
    <w:rsid w:val="000D7F93"/>
    <w:rsid w:val="000E0418"/>
    <w:rsid w:val="000E0D7D"/>
    <w:rsid w:val="000E1125"/>
    <w:rsid w:val="000E2558"/>
    <w:rsid w:val="000E2A57"/>
    <w:rsid w:val="000E2F54"/>
    <w:rsid w:val="000E363E"/>
    <w:rsid w:val="000E3AE1"/>
    <w:rsid w:val="000E3BB3"/>
    <w:rsid w:val="000E3C64"/>
    <w:rsid w:val="000E40E5"/>
    <w:rsid w:val="000E4709"/>
    <w:rsid w:val="000E5026"/>
    <w:rsid w:val="000E5567"/>
    <w:rsid w:val="000E5B36"/>
    <w:rsid w:val="000E6D65"/>
    <w:rsid w:val="000E6E1C"/>
    <w:rsid w:val="000E701C"/>
    <w:rsid w:val="000E76A4"/>
    <w:rsid w:val="000E76F1"/>
    <w:rsid w:val="000E77F5"/>
    <w:rsid w:val="000F0358"/>
    <w:rsid w:val="000F07D6"/>
    <w:rsid w:val="000F0DA0"/>
    <w:rsid w:val="000F138D"/>
    <w:rsid w:val="000F19E3"/>
    <w:rsid w:val="000F1E75"/>
    <w:rsid w:val="000F2A9E"/>
    <w:rsid w:val="000F2C98"/>
    <w:rsid w:val="000F3AD8"/>
    <w:rsid w:val="000F3E6F"/>
    <w:rsid w:val="000F4113"/>
    <w:rsid w:val="000F490D"/>
    <w:rsid w:val="000F4FF9"/>
    <w:rsid w:val="000F67EA"/>
    <w:rsid w:val="000F6EA0"/>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1AFC"/>
    <w:rsid w:val="00112566"/>
    <w:rsid w:val="00112A31"/>
    <w:rsid w:val="001136E2"/>
    <w:rsid w:val="0011399F"/>
    <w:rsid w:val="001139E7"/>
    <w:rsid w:val="00113C4F"/>
    <w:rsid w:val="00114CE6"/>
    <w:rsid w:val="00114FA1"/>
    <w:rsid w:val="00117013"/>
    <w:rsid w:val="001173FD"/>
    <w:rsid w:val="00117439"/>
    <w:rsid w:val="00117D17"/>
    <w:rsid w:val="00120B8D"/>
    <w:rsid w:val="00120D4D"/>
    <w:rsid w:val="001213A3"/>
    <w:rsid w:val="001214DE"/>
    <w:rsid w:val="00122467"/>
    <w:rsid w:val="00124198"/>
    <w:rsid w:val="00124CD6"/>
    <w:rsid w:val="00124D3D"/>
    <w:rsid w:val="001250CF"/>
    <w:rsid w:val="00125269"/>
    <w:rsid w:val="00125CE9"/>
    <w:rsid w:val="00125D20"/>
    <w:rsid w:val="001262FA"/>
    <w:rsid w:val="0012714D"/>
    <w:rsid w:val="001277BC"/>
    <w:rsid w:val="00131173"/>
    <w:rsid w:val="00132246"/>
    <w:rsid w:val="00132FCD"/>
    <w:rsid w:val="001339B3"/>
    <w:rsid w:val="00133B11"/>
    <w:rsid w:val="00133D4B"/>
    <w:rsid w:val="00134F93"/>
    <w:rsid w:val="0013657E"/>
    <w:rsid w:val="00136F3A"/>
    <w:rsid w:val="0013711E"/>
    <w:rsid w:val="00137459"/>
    <w:rsid w:val="00137584"/>
    <w:rsid w:val="00140873"/>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47DAE"/>
    <w:rsid w:val="00147E84"/>
    <w:rsid w:val="001519BE"/>
    <w:rsid w:val="001521C9"/>
    <w:rsid w:val="0015274B"/>
    <w:rsid w:val="0015389A"/>
    <w:rsid w:val="001538DD"/>
    <w:rsid w:val="00153B36"/>
    <w:rsid w:val="00153BD9"/>
    <w:rsid w:val="00154080"/>
    <w:rsid w:val="001540EF"/>
    <w:rsid w:val="001555D8"/>
    <w:rsid w:val="00156523"/>
    <w:rsid w:val="00157D2E"/>
    <w:rsid w:val="00157D83"/>
    <w:rsid w:val="00157EA5"/>
    <w:rsid w:val="00157FCF"/>
    <w:rsid w:val="00160893"/>
    <w:rsid w:val="00160C8A"/>
    <w:rsid w:val="00161CD1"/>
    <w:rsid w:val="00161D60"/>
    <w:rsid w:val="00163102"/>
    <w:rsid w:val="001637CF"/>
    <w:rsid w:val="00163B3F"/>
    <w:rsid w:val="00164277"/>
    <w:rsid w:val="00164AEE"/>
    <w:rsid w:val="00164E2C"/>
    <w:rsid w:val="001650AB"/>
    <w:rsid w:val="001654D3"/>
    <w:rsid w:val="00165833"/>
    <w:rsid w:val="00165E88"/>
    <w:rsid w:val="0016626F"/>
    <w:rsid w:val="00166C4A"/>
    <w:rsid w:val="00166DB7"/>
    <w:rsid w:val="001672E2"/>
    <w:rsid w:val="0016745F"/>
    <w:rsid w:val="0016775C"/>
    <w:rsid w:val="0016797A"/>
    <w:rsid w:val="00171506"/>
    <w:rsid w:val="001717CE"/>
    <w:rsid w:val="00172D12"/>
    <w:rsid w:val="00172EF5"/>
    <w:rsid w:val="001730F4"/>
    <w:rsid w:val="00173522"/>
    <w:rsid w:val="001737AC"/>
    <w:rsid w:val="00175B11"/>
    <w:rsid w:val="00175B23"/>
    <w:rsid w:val="0017616A"/>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84"/>
    <w:rsid w:val="0019269E"/>
    <w:rsid w:val="0019380D"/>
    <w:rsid w:val="0019439F"/>
    <w:rsid w:val="00194509"/>
    <w:rsid w:val="001945A5"/>
    <w:rsid w:val="00195859"/>
    <w:rsid w:val="0019637E"/>
    <w:rsid w:val="00196420"/>
    <w:rsid w:val="00196564"/>
    <w:rsid w:val="001978E8"/>
    <w:rsid w:val="001A042D"/>
    <w:rsid w:val="001A0BAF"/>
    <w:rsid w:val="001A0C6C"/>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AF"/>
    <w:rsid w:val="001B6BD7"/>
    <w:rsid w:val="001B6C6E"/>
    <w:rsid w:val="001B71A8"/>
    <w:rsid w:val="001B7C96"/>
    <w:rsid w:val="001C0F3D"/>
    <w:rsid w:val="001C1675"/>
    <w:rsid w:val="001C238F"/>
    <w:rsid w:val="001C28E2"/>
    <w:rsid w:val="001C2B88"/>
    <w:rsid w:val="001C38D7"/>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B66"/>
    <w:rsid w:val="001D2CD3"/>
    <w:rsid w:val="001D3089"/>
    <w:rsid w:val="001D3896"/>
    <w:rsid w:val="001D4183"/>
    <w:rsid w:val="001D42B1"/>
    <w:rsid w:val="001D4459"/>
    <w:rsid w:val="001D4ABA"/>
    <w:rsid w:val="001D526D"/>
    <w:rsid w:val="001D55D1"/>
    <w:rsid w:val="001D68B8"/>
    <w:rsid w:val="001D7DD6"/>
    <w:rsid w:val="001D7E3D"/>
    <w:rsid w:val="001E003E"/>
    <w:rsid w:val="001E11B5"/>
    <w:rsid w:val="001E1802"/>
    <w:rsid w:val="001E3180"/>
    <w:rsid w:val="001E3853"/>
    <w:rsid w:val="001E3B2C"/>
    <w:rsid w:val="001E4B4B"/>
    <w:rsid w:val="001E4C8C"/>
    <w:rsid w:val="001E5013"/>
    <w:rsid w:val="001E542B"/>
    <w:rsid w:val="001E5CF1"/>
    <w:rsid w:val="001E5DEB"/>
    <w:rsid w:val="001E5F21"/>
    <w:rsid w:val="001E61BD"/>
    <w:rsid w:val="001E6534"/>
    <w:rsid w:val="001E66DA"/>
    <w:rsid w:val="001E66FE"/>
    <w:rsid w:val="001E74D2"/>
    <w:rsid w:val="001E7D10"/>
    <w:rsid w:val="001E7D86"/>
    <w:rsid w:val="001E7F94"/>
    <w:rsid w:val="001F02C6"/>
    <w:rsid w:val="001F0EFB"/>
    <w:rsid w:val="001F0FF7"/>
    <w:rsid w:val="001F1952"/>
    <w:rsid w:val="001F1F52"/>
    <w:rsid w:val="001F210F"/>
    <w:rsid w:val="001F2B55"/>
    <w:rsid w:val="001F2E48"/>
    <w:rsid w:val="001F3A4F"/>
    <w:rsid w:val="001F474A"/>
    <w:rsid w:val="001F6504"/>
    <w:rsid w:val="001F70F0"/>
    <w:rsid w:val="00200E84"/>
    <w:rsid w:val="0020162D"/>
    <w:rsid w:val="00201935"/>
    <w:rsid w:val="00201D93"/>
    <w:rsid w:val="0020300C"/>
    <w:rsid w:val="002039B5"/>
    <w:rsid w:val="00203AA6"/>
    <w:rsid w:val="0020440C"/>
    <w:rsid w:val="002054AC"/>
    <w:rsid w:val="0020621D"/>
    <w:rsid w:val="0020748E"/>
    <w:rsid w:val="00207618"/>
    <w:rsid w:val="00210D18"/>
    <w:rsid w:val="00210EB0"/>
    <w:rsid w:val="00210FF1"/>
    <w:rsid w:val="00211825"/>
    <w:rsid w:val="00211D85"/>
    <w:rsid w:val="002129A4"/>
    <w:rsid w:val="002132EA"/>
    <w:rsid w:val="002136A6"/>
    <w:rsid w:val="0021372A"/>
    <w:rsid w:val="00215E8F"/>
    <w:rsid w:val="00215FC5"/>
    <w:rsid w:val="00217AEE"/>
    <w:rsid w:val="002203DB"/>
    <w:rsid w:val="002203F6"/>
    <w:rsid w:val="00220C58"/>
    <w:rsid w:val="00220C89"/>
    <w:rsid w:val="00220D9C"/>
    <w:rsid w:val="002215D5"/>
    <w:rsid w:val="002216E1"/>
    <w:rsid w:val="0022182F"/>
    <w:rsid w:val="00222FBA"/>
    <w:rsid w:val="00224062"/>
    <w:rsid w:val="00225103"/>
    <w:rsid w:val="00225212"/>
    <w:rsid w:val="00225972"/>
    <w:rsid w:val="00225F4B"/>
    <w:rsid w:val="00226579"/>
    <w:rsid w:val="0022687C"/>
    <w:rsid w:val="002269C5"/>
    <w:rsid w:val="00226C23"/>
    <w:rsid w:val="00226FAA"/>
    <w:rsid w:val="00227224"/>
    <w:rsid w:val="002274DC"/>
    <w:rsid w:val="00230687"/>
    <w:rsid w:val="0023097D"/>
    <w:rsid w:val="00230A61"/>
    <w:rsid w:val="00230C4A"/>
    <w:rsid w:val="00230CEC"/>
    <w:rsid w:val="0023188E"/>
    <w:rsid w:val="002319BF"/>
    <w:rsid w:val="002325EA"/>
    <w:rsid w:val="00232772"/>
    <w:rsid w:val="00232E20"/>
    <w:rsid w:val="00233457"/>
    <w:rsid w:val="002344B5"/>
    <w:rsid w:val="00234BB2"/>
    <w:rsid w:val="00234EF4"/>
    <w:rsid w:val="002355BC"/>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0D0F"/>
    <w:rsid w:val="00251320"/>
    <w:rsid w:val="0025283E"/>
    <w:rsid w:val="00252BD9"/>
    <w:rsid w:val="00253248"/>
    <w:rsid w:val="00253805"/>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2DF6"/>
    <w:rsid w:val="00263670"/>
    <w:rsid w:val="00264634"/>
    <w:rsid w:val="00264EF7"/>
    <w:rsid w:val="00265DD3"/>
    <w:rsid w:val="00266263"/>
    <w:rsid w:val="0026659D"/>
    <w:rsid w:val="002665CD"/>
    <w:rsid w:val="00266A8D"/>
    <w:rsid w:val="00266C34"/>
    <w:rsid w:val="00267107"/>
    <w:rsid w:val="0026728B"/>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7D8"/>
    <w:rsid w:val="00276824"/>
    <w:rsid w:val="00277861"/>
    <w:rsid w:val="00277D2D"/>
    <w:rsid w:val="00280A29"/>
    <w:rsid w:val="002814C1"/>
    <w:rsid w:val="0028303D"/>
    <w:rsid w:val="0028354D"/>
    <w:rsid w:val="00283B69"/>
    <w:rsid w:val="002847B3"/>
    <w:rsid w:val="0028704A"/>
    <w:rsid w:val="00287354"/>
    <w:rsid w:val="00287977"/>
    <w:rsid w:val="00287F54"/>
    <w:rsid w:val="00290E6C"/>
    <w:rsid w:val="002915C5"/>
    <w:rsid w:val="0029176C"/>
    <w:rsid w:val="00291A24"/>
    <w:rsid w:val="00291A28"/>
    <w:rsid w:val="00291F66"/>
    <w:rsid w:val="00293A8B"/>
    <w:rsid w:val="00293CF3"/>
    <w:rsid w:val="00294573"/>
    <w:rsid w:val="00295C5C"/>
    <w:rsid w:val="00295C8A"/>
    <w:rsid w:val="002960AC"/>
    <w:rsid w:val="00297CE4"/>
    <w:rsid w:val="002A0085"/>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6CA9"/>
    <w:rsid w:val="002C7312"/>
    <w:rsid w:val="002D00E4"/>
    <w:rsid w:val="002D0EBC"/>
    <w:rsid w:val="002D1277"/>
    <w:rsid w:val="002D1AE1"/>
    <w:rsid w:val="002D20CF"/>
    <w:rsid w:val="002D2285"/>
    <w:rsid w:val="002D23F5"/>
    <w:rsid w:val="002D2901"/>
    <w:rsid w:val="002D32FE"/>
    <w:rsid w:val="002D3D0D"/>
    <w:rsid w:val="002D41DA"/>
    <w:rsid w:val="002D4264"/>
    <w:rsid w:val="002D4FE9"/>
    <w:rsid w:val="002D5643"/>
    <w:rsid w:val="002D58A6"/>
    <w:rsid w:val="002D688C"/>
    <w:rsid w:val="002D6C11"/>
    <w:rsid w:val="002D6C8D"/>
    <w:rsid w:val="002D77A0"/>
    <w:rsid w:val="002D7ED0"/>
    <w:rsid w:val="002E19BB"/>
    <w:rsid w:val="002E1D49"/>
    <w:rsid w:val="002E217A"/>
    <w:rsid w:val="002E262D"/>
    <w:rsid w:val="002E309A"/>
    <w:rsid w:val="002E3F44"/>
    <w:rsid w:val="002E3F9D"/>
    <w:rsid w:val="002E6AA8"/>
    <w:rsid w:val="002E6B64"/>
    <w:rsid w:val="002E6F94"/>
    <w:rsid w:val="002E7175"/>
    <w:rsid w:val="002E77BE"/>
    <w:rsid w:val="002E7862"/>
    <w:rsid w:val="002F027C"/>
    <w:rsid w:val="002F2636"/>
    <w:rsid w:val="002F2ACB"/>
    <w:rsid w:val="002F4BCF"/>
    <w:rsid w:val="002F4F4E"/>
    <w:rsid w:val="002F55C6"/>
    <w:rsid w:val="002F56F4"/>
    <w:rsid w:val="002F60FA"/>
    <w:rsid w:val="002F66E2"/>
    <w:rsid w:val="002F66E9"/>
    <w:rsid w:val="002F69C6"/>
    <w:rsid w:val="002F7075"/>
    <w:rsid w:val="002F736E"/>
    <w:rsid w:val="002F7FFE"/>
    <w:rsid w:val="003003D3"/>
    <w:rsid w:val="00300790"/>
    <w:rsid w:val="003007F0"/>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390A"/>
    <w:rsid w:val="00324987"/>
    <w:rsid w:val="0032554D"/>
    <w:rsid w:val="00325B33"/>
    <w:rsid w:val="00325CED"/>
    <w:rsid w:val="00326145"/>
    <w:rsid w:val="00326311"/>
    <w:rsid w:val="0032655B"/>
    <w:rsid w:val="00326F66"/>
    <w:rsid w:val="003278AA"/>
    <w:rsid w:val="0033005B"/>
    <w:rsid w:val="00330423"/>
    <w:rsid w:val="003307F8"/>
    <w:rsid w:val="00331EBB"/>
    <w:rsid w:val="00332040"/>
    <w:rsid w:val="00332211"/>
    <w:rsid w:val="00332A6E"/>
    <w:rsid w:val="00332C08"/>
    <w:rsid w:val="00332F27"/>
    <w:rsid w:val="00332FAF"/>
    <w:rsid w:val="00334094"/>
    <w:rsid w:val="0033438B"/>
    <w:rsid w:val="003343FB"/>
    <w:rsid w:val="003347DF"/>
    <w:rsid w:val="003353FF"/>
    <w:rsid w:val="00335CCB"/>
    <w:rsid w:val="00336A50"/>
    <w:rsid w:val="00341102"/>
    <w:rsid w:val="00341294"/>
    <w:rsid w:val="00341B73"/>
    <w:rsid w:val="00341BA1"/>
    <w:rsid w:val="00341BB8"/>
    <w:rsid w:val="00342D6F"/>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57DE6"/>
    <w:rsid w:val="00361622"/>
    <w:rsid w:val="003618CB"/>
    <w:rsid w:val="00361FDF"/>
    <w:rsid w:val="00362D86"/>
    <w:rsid w:val="00362ED1"/>
    <w:rsid w:val="0036464B"/>
    <w:rsid w:val="00364A64"/>
    <w:rsid w:val="00364B11"/>
    <w:rsid w:val="00365724"/>
    <w:rsid w:val="00365897"/>
    <w:rsid w:val="00365BEA"/>
    <w:rsid w:val="003668AD"/>
    <w:rsid w:val="00366B26"/>
    <w:rsid w:val="00366CCB"/>
    <w:rsid w:val="00366D08"/>
    <w:rsid w:val="00366F21"/>
    <w:rsid w:val="0036728F"/>
    <w:rsid w:val="003701F0"/>
    <w:rsid w:val="003701F7"/>
    <w:rsid w:val="00371BF9"/>
    <w:rsid w:val="00372419"/>
    <w:rsid w:val="00373562"/>
    <w:rsid w:val="0037567B"/>
    <w:rsid w:val="0037611E"/>
    <w:rsid w:val="00376C13"/>
    <w:rsid w:val="00376E87"/>
    <w:rsid w:val="0037716B"/>
    <w:rsid w:val="003771A4"/>
    <w:rsid w:val="003771DB"/>
    <w:rsid w:val="00377614"/>
    <w:rsid w:val="00380C01"/>
    <w:rsid w:val="0038101E"/>
    <w:rsid w:val="00381199"/>
    <w:rsid w:val="00382359"/>
    <w:rsid w:val="00382866"/>
    <w:rsid w:val="003828E5"/>
    <w:rsid w:val="00382E50"/>
    <w:rsid w:val="00383472"/>
    <w:rsid w:val="00383692"/>
    <w:rsid w:val="003836E5"/>
    <w:rsid w:val="00383A21"/>
    <w:rsid w:val="00384AD9"/>
    <w:rsid w:val="003856CD"/>
    <w:rsid w:val="00385A48"/>
    <w:rsid w:val="00385A85"/>
    <w:rsid w:val="0038671A"/>
    <w:rsid w:val="00387178"/>
    <w:rsid w:val="0038773A"/>
    <w:rsid w:val="003879F7"/>
    <w:rsid w:val="0039034C"/>
    <w:rsid w:val="003909E7"/>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57FA"/>
    <w:rsid w:val="003A6BFA"/>
    <w:rsid w:val="003A763F"/>
    <w:rsid w:val="003A7793"/>
    <w:rsid w:val="003A77B6"/>
    <w:rsid w:val="003B0430"/>
    <w:rsid w:val="003B0478"/>
    <w:rsid w:val="003B0DCC"/>
    <w:rsid w:val="003B12BA"/>
    <w:rsid w:val="003B1FEF"/>
    <w:rsid w:val="003B3012"/>
    <w:rsid w:val="003B3381"/>
    <w:rsid w:val="003B36F1"/>
    <w:rsid w:val="003B3A57"/>
    <w:rsid w:val="003B3CA2"/>
    <w:rsid w:val="003B3FB8"/>
    <w:rsid w:val="003B436C"/>
    <w:rsid w:val="003B5115"/>
    <w:rsid w:val="003B5607"/>
    <w:rsid w:val="003B6C34"/>
    <w:rsid w:val="003B6DB0"/>
    <w:rsid w:val="003B7A3E"/>
    <w:rsid w:val="003C19EA"/>
    <w:rsid w:val="003C1D1E"/>
    <w:rsid w:val="003C2174"/>
    <w:rsid w:val="003C2533"/>
    <w:rsid w:val="003C2C19"/>
    <w:rsid w:val="003C3020"/>
    <w:rsid w:val="003C3204"/>
    <w:rsid w:val="003C400E"/>
    <w:rsid w:val="003C40F0"/>
    <w:rsid w:val="003C48A3"/>
    <w:rsid w:val="003C5121"/>
    <w:rsid w:val="003C612E"/>
    <w:rsid w:val="003C65E7"/>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9E1"/>
    <w:rsid w:val="003D4FF3"/>
    <w:rsid w:val="003D5655"/>
    <w:rsid w:val="003D5BE1"/>
    <w:rsid w:val="003D5C22"/>
    <w:rsid w:val="003D62C2"/>
    <w:rsid w:val="003D68DF"/>
    <w:rsid w:val="003D77DA"/>
    <w:rsid w:val="003D7C5C"/>
    <w:rsid w:val="003E093A"/>
    <w:rsid w:val="003E0AC8"/>
    <w:rsid w:val="003E2D85"/>
    <w:rsid w:val="003E3A45"/>
    <w:rsid w:val="003E49CE"/>
    <w:rsid w:val="003E5041"/>
    <w:rsid w:val="003E5739"/>
    <w:rsid w:val="003E5FE6"/>
    <w:rsid w:val="003E640C"/>
    <w:rsid w:val="003E687E"/>
    <w:rsid w:val="003E6D0D"/>
    <w:rsid w:val="003E6E97"/>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144"/>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5E0A"/>
    <w:rsid w:val="00445EDD"/>
    <w:rsid w:val="00446359"/>
    <w:rsid w:val="00447404"/>
    <w:rsid w:val="00447813"/>
    <w:rsid w:val="00447F36"/>
    <w:rsid w:val="00451264"/>
    <w:rsid w:val="0045154C"/>
    <w:rsid w:val="004518A1"/>
    <w:rsid w:val="00451D26"/>
    <w:rsid w:val="0045315A"/>
    <w:rsid w:val="00453332"/>
    <w:rsid w:val="00453545"/>
    <w:rsid w:val="004543FB"/>
    <w:rsid w:val="0045444D"/>
    <w:rsid w:val="00455343"/>
    <w:rsid w:val="00455D90"/>
    <w:rsid w:val="00455F0B"/>
    <w:rsid w:val="00456C52"/>
    <w:rsid w:val="00456F1B"/>
    <w:rsid w:val="00460063"/>
    <w:rsid w:val="004602B7"/>
    <w:rsid w:val="00462429"/>
    <w:rsid w:val="004625AC"/>
    <w:rsid w:val="00463423"/>
    <w:rsid w:val="00463862"/>
    <w:rsid w:val="00464443"/>
    <w:rsid w:val="004644F0"/>
    <w:rsid w:val="00464A12"/>
    <w:rsid w:val="0046539A"/>
    <w:rsid w:val="00466672"/>
    <w:rsid w:val="004668B1"/>
    <w:rsid w:val="00466A00"/>
    <w:rsid w:val="0046736B"/>
    <w:rsid w:val="0046737A"/>
    <w:rsid w:val="004676FB"/>
    <w:rsid w:val="004678A6"/>
    <w:rsid w:val="004678F2"/>
    <w:rsid w:val="004707A6"/>
    <w:rsid w:val="004707EF"/>
    <w:rsid w:val="00472A55"/>
    <w:rsid w:val="00473EB2"/>
    <w:rsid w:val="00474397"/>
    <w:rsid w:val="00474A20"/>
    <w:rsid w:val="00476306"/>
    <w:rsid w:val="00476BB1"/>
    <w:rsid w:val="00477008"/>
    <w:rsid w:val="00477A29"/>
    <w:rsid w:val="004805D2"/>
    <w:rsid w:val="00480632"/>
    <w:rsid w:val="004809D6"/>
    <w:rsid w:val="00480A17"/>
    <w:rsid w:val="00480ED6"/>
    <w:rsid w:val="00481577"/>
    <w:rsid w:val="00481EB2"/>
    <w:rsid w:val="0048205C"/>
    <w:rsid w:val="00482838"/>
    <w:rsid w:val="00482B8C"/>
    <w:rsid w:val="00482D8B"/>
    <w:rsid w:val="00482F9A"/>
    <w:rsid w:val="00483876"/>
    <w:rsid w:val="00483D4F"/>
    <w:rsid w:val="004850E6"/>
    <w:rsid w:val="004863F3"/>
    <w:rsid w:val="00486409"/>
    <w:rsid w:val="00486BFC"/>
    <w:rsid w:val="0048716F"/>
    <w:rsid w:val="0048777F"/>
    <w:rsid w:val="00487A93"/>
    <w:rsid w:val="00487C89"/>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001B"/>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3D54"/>
    <w:rsid w:val="004B4067"/>
    <w:rsid w:val="004B423B"/>
    <w:rsid w:val="004B48C6"/>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51F1"/>
    <w:rsid w:val="004E6751"/>
    <w:rsid w:val="004E69B1"/>
    <w:rsid w:val="004E6F41"/>
    <w:rsid w:val="004E73D7"/>
    <w:rsid w:val="004E76A0"/>
    <w:rsid w:val="004E770B"/>
    <w:rsid w:val="004F095F"/>
    <w:rsid w:val="004F13D1"/>
    <w:rsid w:val="004F17EA"/>
    <w:rsid w:val="004F27C8"/>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1C01"/>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4B1"/>
    <w:rsid w:val="00530AC6"/>
    <w:rsid w:val="00531971"/>
    <w:rsid w:val="005331D9"/>
    <w:rsid w:val="0053342F"/>
    <w:rsid w:val="005339AC"/>
    <w:rsid w:val="005342D7"/>
    <w:rsid w:val="005348FD"/>
    <w:rsid w:val="005366BB"/>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D4"/>
    <w:rsid w:val="005520E8"/>
    <w:rsid w:val="0055232D"/>
    <w:rsid w:val="00552AE4"/>
    <w:rsid w:val="005530EB"/>
    <w:rsid w:val="00553187"/>
    <w:rsid w:val="00553D75"/>
    <w:rsid w:val="00556E2D"/>
    <w:rsid w:val="0055723B"/>
    <w:rsid w:val="00557548"/>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2A97"/>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0B07"/>
    <w:rsid w:val="005D26EC"/>
    <w:rsid w:val="005D34AE"/>
    <w:rsid w:val="005D3605"/>
    <w:rsid w:val="005D535E"/>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5E6"/>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5E09"/>
    <w:rsid w:val="00616005"/>
    <w:rsid w:val="0061679B"/>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1932"/>
    <w:rsid w:val="006336EA"/>
    <w:rsid w:val="00633AA9"/>
    <w:rsid w:val="00633B82"/>
    <w:rsid w:val="00633C95"/>
    <w:rsid w:val="006341F2"/>
    <w:rsid w:val="00634A91"/>
    <w:rsid w:val="0063587F"/>
    <w:rsid w:val="00635A48"/>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0BD8"/>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295"/>
    <w:rsid w:val="00657E8F"/>
    <w:rsid w:val="00660563"/>
    <w:rsid w:val="00660D52"/>
    <w:rsid w:val="006618CC"/>
    <w:rsid w:val="00661A0C"/>
    <w:rsid w:val="0066381D"/>
    <w:rsid w:val="0066383A"/>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18"/>
    <w:rsid w:val="00675E5F"/>
    <w:rsid w:val="00675EDB"/>
    <w:rsid w:val="00676A46"/>
    <w:rsid w:val="00677A05"/>
    <w:rsid w:val="00677B19"/>
    <w:rsid w:val="00677DE0"/>
    <w:rsid w:val="00681347"/>
    <w:rsid w:val="00681522"/>
    <w:rsid w:val="0068167D"/>
    <w:rsid w:val="006825E8"/>
    <w:rsid w:val="00682ABD"/>
    <w:rsid w:val="00682E94"/>
    <w:rsid w:val="006835CF"/>
    <w:rsid w:val="00683680"/>
    <w:rsid w:val="006838A4"/>
    <w:rsid w:val="00683E69"/>
    <w:rsid w:val="00684D32"/>
    <w:rsid w:val="00684DE1"/>
    <w:rsid w:val="00685A64"/>
    <w:rsid w:val="0068627C"/>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5CE3"/>
    <w:rsid w:val="006A60CD"/>
    <w:rsid w:val="006A71A6"/>
    <w:rsid w:val="006A7D5B"/>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57A8"/>
    <w:rsid w:val="006C61DA"/>
    <w:rsid w:val="006C6818"/>
    <w:rsid w:val="006C6C98"/>
    <w:rsid w:val="006D00B9"/>
    <w:rsid w:val="006D14A5"/>
    <w:rsid w:val="006D1730"/>
    <w:rsid w:val="006D1A6C"/>
    <w:rsid w:val="006D1D33"/>
    <w:rsid w:val="006D2CB3"/>
    <w:rsid w:val="006D3D62"/>
    <w:rsid w:val="006D52F9"/>
    <w:rsid w:val="006D5407"/>
    <w:rsid w:val="006D64F3"/>
    <w:rsid w:val="006D65F6"/>
    <w:rsid w:val="006D6F4E"/>
    <w:rsid w:val="006D73B8"/>
    <w:rsid w:val="006D7529"/>
    <w:rsid w:val="006D7CA5"/>
    <w:rsid w:val="006E0420"/>
    <w:rsid w:val="006E04A3"/>
    <w:rsid w:val="006E10D1"/>
    <w:rsid w:val="006E11D9"/>
    <w:rsid w:val="006E1D7A"/>
    <w:rsid w:val="006E227D"/>
    <w:rsid w:val="006E29B9"/>
    <w:rsid w:val="006E2D7F"/>
    <w:rsid w:val="006E3157"/>
    <w:rsid w:val="006E3811"/>
    <w:rsid w:val="006E4C4F"/>
    <w:rsid w:val="006E5F24"/>
    <w:rsid w:val="006E60EA"/>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BDB"/>
    <w:rsid w:val="006F4DE7"/>
    <w:rsid w:val="006F4E01"/>
    <w:rsid w:val="006F5754"/>
    <w:rsid w:val="006F58FC"/>
    <w:rsid w:val="006F6281"/>
    <w:rsid w:val="006F6DA4"/>
    <w:rsid w:val="006F6F0D"/>
    <w:rsid w:val="006F7FD5"/>
    <w:rsid w:val="007006FE"/>
    <w:rsid w:val="00700B30"/>
    <w:rsid w:val="0070142D"/>
    <w:rsid w:val="00701447"/>
    <w:rsid w:val="007014BB"/>
    <w:rsid w:val="00701BB2"/>
    <w:rsid w:val="00702074"/>
    <w:rsid w:val="00702BD2"/>
    <w:rsid w:val="00703A90"/>
    <w:rsid w:val="00703B16"/>
    <w:rsid w:val="007042E6"/>
    <w:rsid w:val="00704ACC"/>
    <w:rsid w:val="00705888"/>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61B1"/>
    <w:rsid w:val="00716CC0"/>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0BBD"/>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7E0"/>
    <w:rsid w:val="00742F92"/>
    <w:rsid w:val="00743DE0"/>
    <w:rsid w:val="00746128"/>
    <w:rsid w:val="007470AD"/>
    <w:rsid w:val="00747750"/>
    <w:rsid w:val="0075099A"/>
    <w:rsid w:val="00750F3F"/>
    <w:rsid w:val="00751D52"/>
    <w:rsid w:val="0075309B"/>
    <w:rsid w:val="00753EA7"/>
    <w:rsid w:val="007557EE"/>
    <w:rsid w:val="00755CFD"/>
    <w:rsid w:val="00756426"/>
    <w:rsid w:val="0075703B"/>
    <w:rsid w:val="0075740A"/>
    <w:rsid w:val="00760142"/>
    <w:rsid w:val="00760666"/>
    <w:rsid w:val="00761953"/>
    <w:rsid w:val="00761DE8"/>
    <w:rsid w:val="0076226D"/>
    <w:rsid w:val="00763E7A"/>
    <w:rsid w:val="00764210"/>
    <w:rsid w:val="00764384"/>
    <w:rsid w:val="00764388"/>
    <w:rsid w:val="007643B5"/>
    <w:rsid w:val="00764612"/>
    <w:rsid w:val="00764A94"/>
    <w:rsid w:val="00765DF6"/>
    <w:rsid w:val="00766593"/>
    <w:rsid w:val="00767677"/>
    <w:rsid w:val="00767BBC"/>
    <w:rsid w:val="00767D7C"/>
    <w:rsid w:val="00767FB4"/>
    <w:rsid w:val="0077039A"/>
    <w:rsid w:val="007711E5"/>
    <w:rsid w:val="00771398"/>
    <w:rsid w:val="00771ECC"/>
    <w:rsid w:val="007721AF"/>
    <w:rsid w:val="0077290F"/>
    <w:rsid w:val="00773835"/>
    <w:rsid w:val="0077545A"/>
    <w:rsid w:val="00777CF1"/>
    <w:rsid w:val="007806E1"/>
    <w:rsid w:val="00780C5A"/>
    <w:rsid w:val="00781847"/>
    <w:rsid w:val="00781C59"/>
    <w:rsid w:val="00782D81"/>
    <w:rsid w:val="00783CC5"/>
    <w:rsid w:val="00783F67"/>
    <w:rsid w:val="007840FA"/>
    <w:rsid w:val="0078476F"/>
    <w:rsid w:val="00785535"/>
    <w:rsid w:val="00785736"/>
    <w:rsid w:val="00785DDD"/>
    <w:rsid w:val="00786DEC"/>
    <w:rsid w:val="00786F40"/>
    <w:rsid w:val="007873EE"/>
    <w:rsid w:val="00787AC6"/>
    <w:rsid w:val="00787F98"/>
    <w:rsid w:val="0079050D"/>
    <w:rsid w:val="00790BAF"/>
    <w:rsid w:val="00790E85"/>
    <w:rsid w:val="0079171D"/>
    <w:rsid w:val="00791BA0"/>
    <w:rsid w:val="0079266F"/>
    <w:rsid w:val="00792868"/>
    <w:rsid w:val="00793AD1"/>
    <w:rsid w:val="00793CED"/>
    <w:rsid w:val="007943C6"/>
    <w:rsid w:val="00794DBB"/>
    <w:rsid w:val="00795967"/>
    <w:rsid w:val="00795AE5"/>
    <w:rsid w:val="00795DCF"/>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CE1"/>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D7886"/>
    <w:rsid w:val="007E07FE"/>
    <w:rsid w:val="007E114A"/>
    <w:rsid w:val="007E12AD"/>
    <w:rsid w:val="007E14E2"/>
    <w:rsid w:val="007E2555"/>
    <w:rsid w:val="007E2BBB"/>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841"/>
    <w:rsid w:val="007F5C8C"/>
    <w:rsid w:val="007F6430"/>
    <w:rsid w:val="007F7540"/>
    <w:rsid w:val="008004E9"/>
    <w:rsid w:val="00801B5B"/>
    <w:rsid w:val="00801BB5"/>
    <w:rsid w:val="008020C8"/>
    <w:rsid w:val="008028A7"/>
    <w:rsid w:val="00802A04"/>
    <w:rsid w:val="00804AE8"/>
    <w:rsid w:val="008050DC"/>
    <w:rsid w:val="0080597A"/>
    <w:rsid w:val="00805A99"/>
    <w:rsid w:val="00805F88"/>
    <w:rsid w:val="00805FEA"/>
    <w:rsid w:val="00807611"/>
    <w:rsid w:val="00807DFC"/>
    <w:rsid w:val="00807E10"/>
    <w:rsid w:val="0081098D"/>
    <w:rsid w:val="00811434"/>
    <w:rsid w:val="0081169B"/>
    <w:rsid w:val="008120D4"/>
    <w:rsid w:val="00812643"/>
    <w:rsid w:val="008129B2"/>
    <w:rsid w:val="00812E72"/>
    <w:rsid w:val="00812F40"/>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029"/>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976"/>
    <w:rsid w:val="00852B13"/>
    <w:rsid w:val="0085353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1DB2"/>
    <w:rsid w:val="00872614"/>
    <w:rsid w:val="00872A2B"/>
    <w:rsid w:val="008737E5"/>
    <w:rsid w:val="008739C5"/>
    <w:rsid w:val="0087422C"/>
    <w:rsid w:val="008742C8"/>
    <w:rsid w:val="00874431"/>
    <w:rsid w:val="008744C2"/>
    <w:rsid w:val="00874584"/>
    <w:rsid w:val="00875091"/>
    <w:rsid w:val="00876BE8"/>
    <w:rsid w:val="00876C06"/>
    <w:rsid w:val="0087798E"/>
    <w:rsid w:val="00880219"/>
    <w:rsid w:val="0088095F"/>
    <w:rsid w:val="008812AE"/>
    <w:rsid w:val="00882D69"/>
    <w:rsid w:val="00883351"/>
    <w:rsid w:val="00883AF5"/>
    <w:rsid w:val="00884988"/>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69C5"/>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B7EF6"/>
    <w:rsid w:val="008C00EB"/>
    <w:rsid w:val="008C0254"/>
    <w:rsid w:val="008C167F"/>
    <w:rsid w:val="008C194A"/>
    <w:rsid w:val="008C32FD"/>
    <w:rsid w:val="008C3463"/>
    <w:rsid w:val="008C397E"/>
    <w:rsid w:val="008C5B92"/>
    <w:rsid w:val="008C5FC4"/>
    <w:rsid w:val="008C72BE"/>
    <w:rsid w:val="008C79D6"/>
    <w:rsid w:val="008C7E9E"/>
    <w:rsid w:val="008D04F5"/>
    <w:rsid w:val="008D0873"/>
    <w:rsid w:val="008D0F7E"/>
    <w:rsid w:val="008D15B7"/>
    <w:rsid w:val="008D1D2A"/>
    <w:rsid w:val="008D3919"/>
    <w:rsid w:val="008D3B92"/>
    <w:rsid w:val="008D3C66"/>
    <w:rsid w:val="008D42FD"/>
    <w:rsid w:val="008D4D04"/>
    <w:rsid w:val="008D564A"/>
    <w:rsid w:val="008D58F8"/>
    <w:rsid w:val="008D67FD"/>
    <w:rsid w:val="008D6E3C"/>
    <w:rsid w:val="008D767B"/>
    <w:rsid w:val="008E04E0"/>
    <w:rsid w:val="008E096C"/>
    <w:rsid w:val="008E0D82"/>
    <w:rsid w:val="008E10C2"/>
    <w:rsid w:val="008E1213"/>
    <w:rsid w:val="008E25BD"/>
    <w:rsid w:val="008E2680"/>
    <w:rsid w:val="008E269A"/>
    <w:rsid w:val="008E29A3"/>
    <w:rsid w:val="008E2BB6"/>
    <w:rsid w:val="008E2F04"/>
    <w:rsid w:val="008E2FD3"/>
    <w:rsid w:val="008E37EB"/>
    <w:rsid w:val="008E38CB"/>
    <w:rsid w:val="008E3EE2"/>
    <w:rsid w:val="008E501C"/>
    <w:rsid w:val="008E5457"/>
    <w:rsid w:val="008E5C5D"/>
    <w:rsid w:val="008E5ED6"/>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8F78C9"/>
    <w:rsid w:val="00900B87"/>
    <w:rsid w:val="009010BF"/>
    <w:rsid w:val="009015ED"/>
    <w:rsid w:val="0090246D"/>
    <w:rsid w:val="009026C2"/>
    <w:rsid w:val="00902ADF"/>
    <w:rsid w:val="00902DA8"/>
    <w:rsid w:val="00903B2D"/>
    <w:rsid w:val="00904345"/>
    <w:rsid w:val="009051F9"/>
    <w:rsid w:val="009062AB"/>
    <w:rsid w:val="009067B9"/>
    <w:rsid w:val="009078D7"/>
    <w:rsid w:val="00907E17"/>
    <w:rsid w:val="009101B0"/>
    <w:rsid w:val="009119F5"/>
    <w:rsid w:val="0091289D"/>
    <w:rsid w:val="00914628"/>
    <w:rsid w:val="00914991"/>
    <w:rsid w:val="00914B9C"/>
    <w:rsid w:val="009156D9"/>
    <w:rsid w:val="00915A09"/>
    <w:rsid w:val="00916154"/>
    <w:rsid w:val="0091668B"/>
    <w:rsid w:val="009168E6"/>
    <w:rsid w:val="00917A1C"/>
    <w:rsid w:val="00920519"/>
    <w:rsid w:val="00920B1D"/>
    <w:rsid w:val="00920DE5"/>
    <w:rsid w:val="00921172"/>
    <w:rsid w:val="0092134C"/>
    <w:rsid w:val="0092175B"/>
    <w:rsid w:val="00922908"/>
    <w:rsid w:val="009232B3"/>
    <w:rsid w:val="009239BF"/>
    <w:rsid w:val="00923F8C"/>
    <w:rsid w:val="0092530D"/>
    <w:rsid w:val="00925EA2"/>
    <w:rsid w:val="00927D54"/>
    <w:rsid w:val="00927E60"/>
    <w:rsid w:val="00930488"/>
    <w:rsid w:val="00930740"/>
    <w:rsid w:val="00930D77"/>
    <w:rsid w:val="009320F5"/>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26F"/>
    <w:rsid w:val="00944DDD"/>
    <w:rsid w:val="009465B3"/>
    <w:rsid w:val="009468DC"/>
    <w:rsid w:val="00946995"/>
    <w:rsid w:val="00946BF8"/>
    <w:rsid w:val="0094784D"/>
    <w:rsid w:val="00947931"/>
    <w:rsid w:val="00947BC1"/>
    <w:rsid w:val="00950198"/>
    <w:rsid w:val="009505E2"/>
    <w:rsid w:val="00951217"/>
    <w:rsid w:val="009524F7"/>
    <w:rsid w:val="00952CC1"/>
    <w:rsid w:val="00952DC2"/>
    <w:rsid w:val="0095308D"/>
    <w:rsid w:val="00953497"/>
    <w:rsid w:val="009535BE"/>
    <w:rsid w:val="00953790"/>
    <w:rsid w:val="009545AD"/>
    <w:rsid w:val="009546DE"/>
    <w:rsid w:val="00954E99"/>
    <w:rsid w:val="0095528F"/>
    <w:rsid w:val="009556FC"/>
    <w:rsid w:val="00955D49"/>
    <w:rsid w:val="0095609C"/>
    <w:rsid w:val="00957288"/>
    <w:rsid w:val="0095785E"/>
    <w:rsid w:val="009579DB"/>
    <w:rsid w:val="009601EE"/>
    <w:rsid w:val="0096078F"/>
    <w:rsid w:val="00960A57"/>
    <w:rsid w:val="00960C51"/>
    <w:rsid w:val="009639DE"/>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5CA4"/>
    <w:rsid w:val="009960A3"/>
    <w:rsid w:val="00996697"/>
    <w:rsid w:val="00997B5D"/>
    <w:rsid w:val="009A007E"/>
    <w:rsid w:val="009A08DE"/>
    <w:rsid w:val="009A0DE6"/>
    <w:rsid w:val="009A0E0C"/>
    <w:rsid w:val="009A11C0"/>
    <w:rsid w:val="009A1844"/>
    <w:rsid w:val="009A1A44"/>
    <w:rsid w:val="009A219E"/>
    <w:rsid w:val="009A24F5"/>
    <w:rsid w:val="009A3418"/>
    <w:rsid w:val="009A46E6"/>
    <w:rsid w:val="009A4CD0"/>
    <w:rsid w:val="009A5C7C"/>
    <w:rsid w:val="009A6279"/>
    <w:rsid w:val="009A667F"/>
    <w:rsid w:val="009A72E3"/>
    <w:rsid w:val="009A75EB"/>
    <w:rsid w:val="009A77D1"/>
    <w:rsid w:val="009A7896"/>
    <w:rsid w:val="009A7DFD"/>
    <w:rsid w:val="009B0494"/>
    <w:rsid w:val="009B1ED6"/>
    <w:rsid w:val="009B3203"/>
    <w:rsid w:val="009B3AAF"/>
    <w:rsid w:val="009B4E4F"/>
    <w:rsid w:val="009B5601"/>
    <w:rsid w:val="009B5697"/>
    <w:rsid w:val="009B661E"/>
    <w:rsid w:val="009B774D"/>
    <w:rsid w:val="009B7B06"/>
    <w:rsid w:val="009B7C1D"/>
    <w:rsid w:val="009C1979"/>
    <w:rsid w:val="009C24B6"/>
    <w:rsid w:val="009C2EF7"/>
    <w:rsid w:val="009C4602"/>
    <w:rsid w:val="009C48FF"/>
    <w:rsid w:val="009C498F"/>
    <w:rsid w:val="009C4D0B"/>
    <w:rsid w:val="009C501F"/>
    <w:rsid w:val="009C515D"/>
    <w:rsid w:val="009C533A"/>
    <w:rsid w:val="009C5CAB"/>
    <w:rsid w:val="009C5CFF"/>
    <w:rsid w:val="009C60B1"/>
    <w:rsid w:val="009C619E"/>
    <w:rsid w:val="009C6DD4"/>
    <w:rsid w:val="009C7D7E"/>
    <w:rsid w:val="009D10BD"/>
    <w:rsid w:val="009D1255"/>
    <w:rsid w:val="009D1899"/>
    <w:rsid w:val="009D2145"/>
    <w:rsid w:val="009D2235"/>
    <w:rsid w:val="009D267D"/>
    <w:rsid w:val="009D26AF"/>
    <w:rsid w:val="009D2C58"/>
    <w:rsid w:val="009D2FE8"/>
    <w:rsid w:val="009D4B2C"/>
    <w:rsid w:val="009D4C64"/>
    <w:rsid w:val="009D4C82"/>
    <w:rsid w:val="009D4FBF"/>
    <w:rsid w:val="009D50DE"/>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6E4B"/>
    <w:rsid w:val="009E7126"/>
    <w:rsid w:val="009F0278"/>
    <w:rsid w:val="009F180B"/>
    <w:rsid w:val="009F1FD9"/>
    <w:rsid w:val="009F22E6"/>
    <w:rsid w:val="009F2E07"/>
    <w:rsid w:val="009F2FBE"/>
    <w:rsid w:val="009F31E4"/>
    <w:rsid w:val="009F3417"/>
    <w:rsid w:val="009F3994"/>
    <w:rsid w:val="009F3D83"/>
    <w:rsid w:val="009F48F9"/>
    <w:rsid w:val="009F4D1E"/>
    <w:rsid w:val="009F5188"/>
    <w:rsid w:val="009F53BA"/>
    <w:rsid w:val="009F761D"/>
    <w:rsid w:val="009F7D07"/>
    <w:rsid w:val="00A000D9"/>
    <w:rsid w:val="00A00182"/>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390A"/>
    <w:rsid w:val="00A14112"/>
    <w:rsid w:val="00A146DE"/>
    <w:rsid w:val="00A14721"/>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5B0"/>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B11"/>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47B"/>
    <w:rsid w:val="00A6468E"/>
    <w:rsid w:val="00A64A92"/>
    <w:rsid w:val="00A64FB2"/>
    <w:rsid w:val="00A65BD8"/>
    <w:rsid w:val="00A65DEC"/>
    <w:rsid w:val="00A6619C"/>
    <w:rsid w:val="00A664E1"/>
    <w:rsid w:val="00A678BB"/>
    <w:rsid w:val="00A70E04"/>
    <w:rsid w:val="00A70F43"/>
    <w:rsid w:val="00A710B4"/>
    <w:rsid w:val="00A713F5"/>
    <w:rsid w:val="00A715CB"/>
    <w:rsid w:val="00A71862"/>
    <w:rsid w:val="00A7223F"/>
    <w:rsid w:val="00A72D49"/>
    <w:rsid w:val="00A73452"/>
    <w:rsid w:val="00A73688"/>
    <w:rsid w:val="00A736CD"/>
    <w:rsid w:val="00A7423B"/>
    <w:rsid w:val="00A74492"/>
    <w:rsid w:val="00A749D6"/>
    <w:rsid w:val="00A7590B"/>
    <w:rsid w:val="00A75B81"/>
    <w:rsid w:val="00A75C5D"/>
    <w:rsid w:val="00A75CDC"/>
    <w:rsid w:val="00A763E3"/>
    <w:rsid w:val="00A7671D"/>
    <w:rsid w:val="00A771AE"/>
    <w:rsid w:val="00A777F3"/>
    <w:rsid w:val="00A77E49"/>
    <w:rsid w:val="00A80791"/>
    <w:rsid w:val="00A80BB3"/>
    <w:rsid w:val="00A80BCB"/>
    <w:rsid w:val="00A80D5C"/>
    <w:rsid w:val="00A814B9"/>
    <w:rsid w:val="00A8174B"/>
    <w:rsid w:val="00A833A7"/>
    <w:rsid w:val="00A8380E"/>
    <w:rsid w:val="00A8466E"/>
    <w:rsid w:val="00A84D99"/>
    <w:rsid w:val="00A85110"/>
    <w:rsid w:val="00A85823"/>
    <w:rsid w:val="00A859FD"/>
    <w:rsid w:val="00A861A6"/>
    <w:rsid w:val="00A8638E"/>
    <w:rsid w:val="00A879B2"/>
    <w:rsid w:val="00A87D21"/>
    <w:rsid w:val="00A91231"/>
    <w:rsid w:val="00A9245B"/>
    <w:rsid w:val="00A93D91"/>
    <w:rsid w:val="00A948FD"/>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5BB"/>
    <w:rsid w:val="00AB0E7B"/>
    <w:rsid w:val="00AB134A"/>
    <w:rsid w:val="00AB16AA"/>
    <w:rsid w:val="00AB1D7B"/>
    <w:rsid w:val="00AB27E4"/>
    <w:rsid w:val="00AB2FE8"/>
    <w:rsid w:val="00AB3156"/>
    <w:rsid w:val="00AB3C07"/>
    <w:rsid w:val="00AB407C"/>
    <w:rsid w:val="00AB5132"/>
    <w:rsid w:val="00AB534D"/>
    <w:rsid w:val="00AB635D"/>
    <w:rsid w:val="00AC158D"/>
    <w:rsid w:val="00AC1F16"/>
    <w:rsid w:val="00AC32BA"/>
    <w:rsid w:val="00AC34C8"/>
    <w:rsid w:val="00AC3B9C"/>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4258"/>
    <w:rsid w:val="00AD6E76"/>
    <w:rsid w:val="00AD787F"/>
    <w:rsid w:val="00AE0150"/>
    <w:rsid w:val="00AE0347"/>
    <w:rsid w:val="00AE0B7A"/>
    <w:rsid w:val="00AE0FFD"/>
    <w:rsid w:val="00AE1622"/>
    <w:rsid w:val="00AE1C8E"/>
    <w:rsid w:val="00AE23E0"/>
    <w:rsid w:val="00AE3244"/>
    <w:rsid w:val="00AE34C6"/>
    <w:rsid w:val="00AE37B7"/>
    <w:rsid w:val="00AE3A9E"/>
    <w:rsid w:val="00AE3C22"/>
    <w:rsid w:val="00AE4BBE"/>
    <w:rsid w:val="00AE57CA"/>
    <w:rsid w:val="00AE57D0"/>
    <w:rsid w:val="00AE5863"/>
    <w:rsid w:val="00AE6528"/>
    <w:rsid w:val="00AE7064"/>
    <w:rsid w:val="00AF0015"/>
    <w:rsid w:val="00AF0378"/>
    <w:rsid w:val="00AF03BE"/>
    <w:rsid w:val="00AF06CB"/>
    <w:rsid w:val="00AF094A"/>
    <w:rsid w:val="00AF0F86"/>
    <w:rsid w:val="00AF121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6DB2"/>
    <w:rsid w:val="00AF71AD"/>
    <w:rsid w:val="00AF7A57"/>
    <w:rsid w:val="00B00B03"/>
    <w:rsid w:val="00B0108F"/>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0B0"/>
    <w:rsid w:val="00B12135"/>
    <w:rsid w:val="00B122FD"/>
    <w:rsid w:val="00B12DC8"/>
    <w:rsid w:val="00B12FEA"/>
    <w:rsid w:val="00B13233"/>
    <w:rsid w:val="00B13917"/>
    <w:rsid w:val="00B13C2A"/>
    <w:rsid w:val="00B145C5"/>
    <w:rsid w:val="00B14902"/>
    <w:rsid w:val="00B15147"/>
    <w:rsid w:val="00B15717"/>
    <w:rsid w:val="00B15839"/>
    <w:rsid w:val="00B15F64"/>
    <w:rsid w:val="00B161DA"/>
    <w:rsid w:val="00B17160"/>
    <w:rsid w:val="00B172DA"/>
    <w:rsid w:val="00B17F1F"/>
    <w:rsid w:val="00B17F4F"/>
    <w:rsid w:val="00B210AC"/>
    <w:rsid w:val="00B2175C"/>
    <w:rsid w:val="00B21927"/>
    <w:rsid w:val="00B22E22"/>
    <w:rsid w:val="00B22E50"/>
    <w:rsid w:val="00B230A3"/>
    <w:rsid w:val="00B233FF"/>
    <w:rsid w:val="00B2475B"/>
    <w:rsid w:val="00B25566"/>
    <w:rsid w:val="00B27037"/>
    <w:rsid w:val="00B31240"/>
    <w:rsid w:val="00B320A3"/>
    <w:rsid w:val="00B32864"/>
    <w:rsid w:val="00B33985"/>
    <w:rsid w:val="00B33CA3"/>
    <w:rsid w:val="00B341D5"/>
    <w:rsid w:val="00B34545"/>
    <w:rsid w:val="00B348F4"/>
    <w:rsid w:val="00B34BC5"/>
    <w:rsid w:val="00B34C0F"/>
    <w:rsid w:val="00B34D06"/>
    <w:rsid w:val="00B35894"/>
    <w:rsid w:val="00B35E5D"/>
    <w:rsid w:val="00B35FBA"/>
    <w:rsid w:val="00B362EE"/>
    <w:rsid w:val="00B363B7"/>
    <w:rsid w:val="00B36513"/>
    <w:rsid w:val="00B3785C"/>
    <w:rsid w:val="00B37D4B"/>
    <w:rsid w:val="00B40B6F"/>
    <w:rsid w:val="00B41A12"/>
    <w:rsid w:val="00B41A50"/>
    <w:rsid w:val="00B41BB6"/>
    <w:rsid w:val="00B426F0"/>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57D7"/>
    <w:rsid w:val="00B66198"/>
    <w:rsid w:val="00B679EA"/>
    <w:rsid w:val="00B67B3C"/>
    <w:rsid w:val="00B70662"/>
    <w:rsid w:val="00B713D7"/>
    <w:rsid w:val="00B71D12"/>
    <w:rsid w:val="00B71E89"/>
    <w:rsid w:val="00B73A75"/>
    <w:rsid w:val="00B74058"/>
    <w:rsid w:val="00B74140"/>
    <w:rsid w:val="00B745A4"/>
    <w:rsid w:val="00B746CC"/>
    <w:rsid w:val="00B75953"/>
    <w:rsid w:val="00B761D1"/>
    <w:rsid w:val="00B766AE"/>
    <w:rsid w:val="00B766FA"/>
    <w:rsid w:val="00B76887"/>
    <w:rsid w:val="00B7748E"/>
    <w:rsid w:val="00B7750B"/>
    <w:rsid w:val="00B77716"/>
    <w:rsid w:val="00B817E8"/>
    <w:rsid w:val="00B82B1B"/>
    <w:rsid w:val="00B83A96"/>
    <w:rsid w:val="00B83B14"/>
    <w:rsid w:val="00B8612F"/>
    <w:rsid w:val="00B86ABE"/>
    <w:rsid w:val="00B86B33"/>
    <w:rsid w:val="00B87587"/>
    <w:rsid w:val="00B911C1"/>
    <w:rsid w:val="00B9182F"/>
    <w:rsid w:val="00B921D3"/>
    <w:rsid w:val="00B925AB"/>
    <w:rsid w:val="00B92DC1"/>
    <w:rsid w:val="00B93C8F"/>
    <w:rsid w:val="00B9491D"/>
    <w:rsid w:val="00B9552F"/>
    <w:rsid w:val="00B9625F"/>
    <w:rsid w:val="00B96B1D"/>
    <w:rsid w:val="00B97561"/>
    <w:rsid w:val="00B97655"/>
    <w:rsid w:val="00B979C4"/>
    <w:rsid w:val="00B97A2B"/>
    <w:rsid w:val="00BA02DC"/>
    <w:rsid w:val="00BA0997"/>
    <w:rsid w:val="00BA1254"/>
    <w:rsid w:val="00BA2500"/>
    <w:rsid w:val="00BA2C8E"/>
    <w:rsid w:val="00BA3862"/>
    <w:rsid w:val="00BA3951"/>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2B5B"/>
    <w:rsid w:val="00BC388F"/>
    <w:rsid w:val="00BC5495"/>
    <w:rsid w:val="00BC585D"/>
    <w:rsid w:val="00BC5B7D"/>
    <w:rsid w:val="00BC6408"/>
    <w:rsid w:val="00BC6CE3"/>
    <w:rsid w:val="00BC6F3A"/>
    <w:rsid w:val="00BC71ED"/>
    <w:rsid w:val="00BC74F9"/>
    <w:rsid w:val="00BC7942"/>
    <w:rsid w:val="00BD12BE"/>
    <w:rsid w:val="00BD39AD"/>
    <w:rsid w:val="00BD3AB6"/>
    <w:rsid w:val="00BD3C73"/>
    <w:rsid w:val="00BD480A"/>
    <w:rsid w:val="00BD4B86"/>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3F87"/>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24C"/>
    <w:rsid w:val="00C0334D"/>
    <w:rsid w:val="00C0473C"/>
    <w:rsid w:val="00C04AEA"/>
    <w:rsid w:val="00C04BF3"/>
    <w:rsid w:val="00C05B97"/>
    <w:rsid w:val="00C06748"/>
    <w:rsid w:val="00C06913"/>
    <w:rsid w:val="00C06BDC"/>
    <w:rsid w:val="00C07A23"/>
    <w:rsid w:val="00C1005D"/>
    <w:rsid w:val="00C12017"/>
    <w:rsid w:val="00C120D8"/>
    <w:rsid w:val="00C121E6"/>
    <w:rsid w:val="00C14131"/>
    <w:rsid w:val="00C1423D"/>
    <w:rsid w:val="00C14667"/>
    <w:rsid w:val="00C14EE4"/>
    <w:rsid w:val="00C15097"/>
    <w:rsid w:val="00C154F5"/>
    <w:rsid w:val="00C15715"/>
    <w:rsid w:val="00C16CCD"/>
    <w:rsid w:val="00C16DA8"/>
    <w:rsid w:val="00C20008"/>
    <w:rsid w:val="00C20035"/>
    <w:rsid w:val="00C206A1"/>
    <w:rsid w:val="00C20A33"/>
    <w:rsid w:val="00C20E4A"/>
    <w:rsid w:val="00C20E87"/>
    <w:rsid w:val="00C21280"/>
    <w:rsid w:val="00C21AD7"/>
    <w:rsid w:val="00C21AF6"/>
    <w:rsid w:val="00C2210F"/>
    <w:rsid w:val="00C23254"/>
    <w:rsid w:val="00C242B7"/>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6A65"/>
    <w:rsid w:val="00C372F0"/>
    <w:rsid w:val="00C3759D"/>
    <w:rsid w:val="00C37B07"/>
    <w:rsid w:val="00C37C65"/>
    <w:rsid w:val="00C403B6"/>
    <w:rsid w:val="00C408D8"/>
    <w:rsid w:val="00C419CA"/>
    <w:rsid w:val="00C4245B"/>
    <w:rsid w:val="00C42A2F"/>
    <w:rsid w:val="00C42D39"/>
    <w:rsid w:val="00C4351D"/>
    <w:rsid w:val="00C435DC"/>
    <w:rsid w:val="00C43B38"/>
    <w:rsid w:val="00C440B8"/>
    <w:rsid w:val="00C4412A"/>
    <w:rsid w:val="00C45E31"/>
    <w:rsid w:val="00C470BF"/>
    <w:rsid w:val="00C47274"/>
    <w:rsid w:val="00C502A3"/>
    <w:rsid w:val="00C50836"/>
    <w:rsid w:val="00C5152F"/>
    <w:rsid w:val="00C51651"/>
    <w:rsid w:val="00C522AA"/>
    <w:rsid w:val="00C52D4A"/>
    <w:rsid w:val="00C52FB2"/>
    <w:rsid w:val="00C53027"/>
    <w:rsid w:val="00C544B5"/>
    <w:rsid w:val="00C545D7"/>
    <w:rsid w:val="00C54E70"/>
    <w:rsid w:val="00C5500D"/>
    <w:rsid w:val="00C5530C"/>
    <w:rsid w:val="00C5584E"/>
    <w:rsid w:val="00C55FF5"/>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91D"/>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773C8"/>
    <w:rsid w:val="00C8094D"/>
    <w:rsid w:val="00C814C0"/>
    <w:rsid w:val="00C82275"/>
    <w:rsid w:val="00C833E0"/>
    <w:rsid w:val="00C83EFD"/>
    <w:rsid w:val="00C852A9"/>
    <w:rsid w:val="00C86C22"/>
    <w:rsid w:val="00C8750E"/>
    <w:rsid w:val="00C875E2"/>
    <w:rsid w:val="00C87BA0"/>
    <w:rsid w:val="00C87CF7"/>
    <w:rsid w:val="00C90BB1"/>
    <w:rsid w:val="00C912E1"/>
    <w:rsid w:val="00C91E0A"/>
    <w:rsid w:val="00C9227C"/>
    <w:rsid w:val="00C922A1"/>
    <w:rsid w:val="00C9317A"/>
    <w:rsid w:val="00C93BBC"/>
    <w:rsid w:val="00C93F28"/>
    <w:rsid w:val="00C9446A"/>
    <w:rsid w:val="00C95158"/>
    <w:rsid w:val="00C955E7"/>
    <w:rsid w:val="00C95E9B"/>
    <w:rsid w:val="00C96517"/>
    <w:rsid w:val="00C96C18"/>
    <w:rsid w:val="00C97B33"/>
    <w:rsid w:val="00CA0239"/>
    <w:rsid w:val="00CA0366"/>
    <w:rsid w:val="00CA1322"/>
    <w:rsid w:val="00CA1F9C"/>
    <w:rsid w:val="00CA25F5"/>
    <w:rsid w:val="00CA2AE9"/>
    <w:rsid w:val="00CA2EA1"/>
    <w:rsid w:val="00CA31A0"/>
    <w:rsid w:val="00CA3E49"/>
    <w:rsid w:val="00CA3EF5"/>
    <w:rsid w:val="00CA3FB7"/>
    <w:rsid w:val="00CA4509"/>
    <w:rsid w:val="00CA4C87"/>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19B9"/>
    <w:rsid w:val="00CB2917"/>
    <w:rsid w:val="00CB2C2D"/>
    <w:rsid w:val="00CB3568"/>
    <w:rsid w:val="00CB36C2"/>
    <w:rsid w:val="00CB36D8"/>
    <w:rsid w:val="00CB45DC"/>
    <w:rsid w:val="00CB4ECF"/>
    <w:rsid w:val="00CB55FA"/>
    <w:rsid w:val="00CB5617"/>
    <w:rsid w:val="00CB5F7C"/>
    <w:rsid w:val="00CB611B"/>
    <w:rsid w:val="00CB7A11"/>
    <w:rsid w:val="00CB7E2F"/>
    <w:rsid w:val="00CC1406"/>
    <w:rsid w:val="00CC162A"/>
    <w:rsid w:val="00CC3102"/>
    <w:rsid w:val="00CC3D5A"/>
    <w:rsid w:val="00CC3E30"/>
    <w:rsid w:val="00CC3E4A"/>
    <w:rsid w:val="00CC4AFB"/>
    <w:rsid w:val="00CC4F76"/>
    <w:rsid w:val="00CC50B2"/>
    <w:rsid w:val="00CC51C8"/>
    <w:rsid w:val="00CC5481"/>
    <w:rsid w:val="00CC5FF4"/>
    <w:rsid w:val="00CC75F1"/>
    <w:rsid w:val="00CC7B94"/>
    <w:rsid w:val="00CD026A"/>
    <w:rsid w:val="00CD0F7C"/>
    <w:rsid w:val="00CD1DC5"/>
    <w:rsid w:val="00CD3AF5"/>
    <w:rsid w:val="00CD445C"/>
    <w:rsid w:val="00CD4749"/>
    <w:rsid w:val="00CD4EFB"/>
    <w:rsid w:val="00CD5315"/>
    <w:rsid w:val="00CD5B0C"/>
    <w:rsid w:val="00CD6124"/>
    <w:rsid w:val="00CD6B8A"/>
    <w:rsid w:val="00CD6BD1"/>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4A1"/>
    <w:rsid w:val="00CF3507"/>
    <w:rsid w:val="00CF60C0"/>
    <w:rsid w:val="00CF6277"/>
    <w:rsid w:val="00CF728D"/>
    <w:rsid w:val="00CF74D3"/>
    <w:rsid w:val="00CF7FDC"/>
    <w:rsid w:val="00D00326"/>
    <w:rsid w:val="00D0081D"/>
    <w:rsid w:val="00D01634"/>
    <w:rsid w:val="00D0223B"/>
    <w:rsid w:val="00D0328F"/>
    <w:rsid w:val="00D03372"/>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973"/>
    <w:rsid w:val="00D16AB0"/>
    <w:rsid w:val="00D170D5"/>
    <w:rsid w:val="00D17415"/>
    <w:rsid w:val="00D20863"/>
    <w:rsid w:val="00D219DB"/>
    <w:rsid w:val="00D22227"/>
    <w:rsid w:val="00D223D9"/>
    <w:rsid w:val="00D23215"/>
    <w:rsid w:val="00D235FE"/>
    <w:rsid w:val="00D23FB3"/>
    <w:rsid w:val="00D24618"/>
    <w:rsid w:val="00D251D3"/>
    <w:rsid w:val="00D25658"/>
    <w:rsid w:val="00D261E6"/>
    <w:rsid w:val="00D2696C"/>
    <w:rsid w:val="00D26E35"/>
    <w:rsid w:val="00D30121"/>
    <w:rsid w:val="00D3079F"/>
    <w:rsid w:val="00D311D5"/>
    <w:rsid w:val="00D3141A"/>
    <w:rsid w:val="00D31D1C"/>
    <w:rsid w:val="00D326F2"/>
    <w:rsid w:val="00D335E6"/>
    <w:rsid w:val="00D3365F"/>
    <w:rsid w:val="00D34B83"/>
    <w:rsid w:val="00D35328"/>
    <w:rsid w:val="00D35DBF"/>
    <w:rsid w:val="00D361DE"/>
    <w:rsid w:val="00D3690D"/>
    <w:rsid w:val="00D36928"/>
    <w:rsid w:val="00D36DA2"/>
    <w:rsid w:val="00D36F52"/>
    <w:rsid w:val="00D37358"/>
    <w:rsid w:val="00D377B7"/>
    <w:rsid w:val="00D41405"/>
    <w:rsid w:val="00D418AC"/>
    <w:rsid w:val="00D41CB5"/>
    <w:rsid w:val="00D4235B"/>
    <w:rsid w:val="00D42AAF"/>
    <w:rsid w:val="00D42F63"/>
    <w:rsid w:val="00D43164"/>
    <w:rsid w:val="00D4341C"/>
    <w:rsid w:val="00D44440"/>
    <w:rsid w:val="00D451D6"/>
    <w:rsid w:val="00D458EC"/>
    <w:rsid w:val="00D463F1"/>
    <w:rsid w:val="00D4686E"/>
    <w:rsid w:val="00D475BA"/>
    <w:rsid w:val="00D50767"/>
    <w:rsid w:val="00D50CB2"/>
    <w:rsid w:val="00D515B5"/>
    <w:rsid w:val="00D51A98"/>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88E"/>
    <w:rsid w:val="00D77C5B"/>
    <w:rsid w:val="00D81AB9"/>
    <w:rsid w:val="00D81EFB"/>
    <w:rsid w:val="00D8219E"/>
    <w:rsid w:val="00D8250E"/>
    <w:rsid w:val="00D82856"/>
    <w:rsid w:val="00D82CB7"/>
    <w:rsid w:val="00D82D70"/>
    <w:rsid w:val="00D835FF"/>
    <w:rsid w:val="00D83F87"/>
    <w:rsid w:val="00D866EB"/>
    <w:rsid w:val="00D86908"/>
    <w:rsid w:val="00D8727B"/>
    <w:rsid w:val="00D87479"/>
    <w:rsid w:val="00D90476"/>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36"/>
    <w:rsid w:val="00DC1075"/>
    <w:rsid w:val="00DC1B98"/>
    <w:rsid w:val="00DC302A"/>
    <w:rsid w:val="00DC330C"/>
    <w:rsid w:val="00DC4ACE"/>
    <w:rsid w:val="00DC4FCF"/>
    <w:rsid w:val="00DC5647"/>
    <w:rsid w:val="00DC5776"/>
    <w:rsid w:val="00DC5BEE"/>
    <w:rsid w:val="00DC5E73"/>
    <w:rsid w:val="00DC6AD2"/>
    <w:rsid w:val="00DC76FB"/>
    <w:rsid w:val="00DC7BB6"/>
    <w:rsid w:val="00DD075C"/>
    <w:rsid w:val="00DD07EF"/>
    <w:rsid w:val="00DD09C4"/>
    <w:rsid w:val="00DD1A37"/>
    <w:rsid w:val="00DD1D07"/>
    <w:rsid w:val="00DD255B"/>
    <w:rsid w:val="00DD27E5"/>
    <w:rsid w:val="00DD3128"/>
    <w:rsid w:val="00DD3564"/>
    <w:rsid w:val="00DD426C"/>
    <w:rsid w:val="00DD5772"/>
    <w:rsid w:val="00DD5B77"/>
    <w:rsid w:val="00DD5C72"/>
    <w:rsid w:val="00DD63C2"/>
    <w:rsid w:val="00DD6950"/>
    <w:rsid w:val="00DD6BC1"/>
    <w:rsid w:val="00DD74A9"/>
    <w:rsid w:val="00DD7B21"/>
    <w:rsid w:val="00DE1354"/>
    <w:rsid w:val="00DE20EF"/>
    <w:rsid w:val="00DE21F0"/>
    <w:rsid w:val="00DE2A48"/>
    <w:rsid w:val="00DE2F3C"/>
    <w:rsid w:val="00DE31A3"/>
    <w:rsid w:val="00DE352B"/>
    <w:rsid w:val="00DE4B72"/>
    <w:rsid w:val="00DE4E5F"/>
    <w:rsid w:val="00DE586E"/>
    <w:rsid w:val="00DE64CD"/>
    <w:rsid w:val="00DE7A9E"/>
    <w:rsid w:val="00DE7D64"/>
    <w:rsid w:val="00DE7D86"/>
    <w:rsid w:val="00DF0945"/>
    <w:rsid w:val="00DF0955"/>
    <w:rsid w:val="00DF0CA8"/>
    <w:rsid w:val="00DF0D3D"/>
    <w:rsid w:val="00DF1293"/>
    <w:rsid w:val="00DF13D5"/>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245"/>
    <w:rsid w:val="00E12904"/>
    <w:rsid w:val="00E13305"/>
    <w:rsid w:val="00E1387C"/>
    <w:rsid w:val="00E138DF"/>
    <w:rsid w:val="00E143AA"/>
    <w:rsid w:val="00E1559B"/>
    <w:rsid w:val="00E16079"/>
    <w:rsid w:val="00E16516"/>
    <w:rsid w:val="00E16571"/>
    <w:rsid w:val="00E169DD"/>
    <w:rsid w:val="00E17828"/>
    <w:rsid w:val="00E179EC"/>
    <w:rsid w:val="00E20800"/>
    <w:rsid w:val="00E20FF0"/>
    <w:rsid w:val="00E211CC"/>
    <w:rsid w:val="00E21DE1"/>
    <w:rsid w:val="00E23BB3"/>
    <w:rsid w:val="00E24790"/>
    <w:rsid w:val="00E253E5"/>
    <w:rsid w:val="00E25831"/>
    <w:rsid w:val="00E26057"/>
    <w:rsid w:val="00E262B6"/>
    <w:rsid w:val="00E26472"/>
    <w:rsid w:val="00E268D4"/>
    <w:rsid w:val="00E2702F"/>
    <w:rsid w:val="00E27138"/>
    <w:rsid w:val="00E27C07"/>
    <w:rsid w:val="00E300DA"/>
    <w:rsid w:val="00E30C6C"/>
    <w:rsid w:val="00E31478"/>
    <w:rsid w:val="00E31F05"/>
    <w:rsid w:val="00E31F4C"/>
    <w:rsid w:val="00E34DFB"/>
    <w:rsid w:val="00E359D0"/>
    <w:rsid w:val="00E36952"/>
    <w:rsid w:val="00E3733B"/>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8E1"/>
    <w:rsid w:val="00E52972"/>
    <w:rsid w:val="00E52CF0"/>
    <w:rsid w:val="00E545B3"/>
    <w:rsid w:val="00E547A3"/>
    <w:rsid w:val="00E549C4"/>
    <w:rsid w:val="00E54BFF"/>
    <w:rsid w:val="00E556F8"/>
    <w:rsid w:val="00E564B1"/>
    <w:rsid w:val="00E565A8"/>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67057"/>
    <w:rsid w:val="00E71BD6"/>
    <w:rsid w:val="00E73BB0"/>
    <w:rsid w:val="00E74275"/>
    <w:rsid w:val="00E7451F"/>
    <w:rsid w:val="00E74BF6"/>
    <w:rsid w:val="00E761E7"/>
    <w:rsid w:val="00E76386"/>
    <w:rsid w:val="00E76561"/>
    <w:rsid w:val="00E775E8"/>
    <w:rsid w:val="00E778F0"/>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64C5"/>
    <w:rsid w:val="00E9730C"/>
    <w:rsid w:val="00EA1C1F"/>
    <w:rsid w:val="00EA23CA"/>
    <w:rsid w:val="00EA2539"/>
    <w:rsid w:val="00EA2968"/>
    <w:rsid w:val="00EA2A25"/>
    <w:rsid w:val="00EA3166"/>
    <w:rsid w:val="00EA34C4"/>
    <w:rsid w:val="00EA3C86"/>
    <w:rsid w:val="00EA3E72"/>
    <w:rsid w:val="00EA4B3D"/>
    <w:rsid w:val="00EA517C"/>
    <w:rsid w:val="00EA58A5"/>
    <w:rsid w:val="00EA5AA4"/>
    <w:rsid w:val="00EA65EC"/>
    <w:rsid w:val="00EA6868"/>
    <w:rsid w:val="00EA6EFB"/>
    <w:rsid w:val="00EA7229"/>
    <w:rsid w:val="00EA75E6"/>
    <w:rsid w:val="00EB0C71"/>
    <w:rsid w:val="00EB10AF"/>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146"/>
    <w:rsid w:val="00EC3744"/>
    <w:rsid w:val="00EC3F1C"/>
    <w:rsid w:val="00EC434E"/>
    <w:rsid w:val="00EC452E"/>
    <w:rsid w:val="00EC473F"/>
    <w:rsid w:val="00EC6078"/>
    <w:rsid w:val="00EC6AFF"/>
    <w:rsid w:val="00EC6F11"/>
    <w:rsid w:val="00EC77B2"/>
    <w:rsid w:val="00ED026C"/>
    <w:rsid w:val="00ED03A6"/>
    <w:rsid w:val="00ED0A48"/>
    <w:rsid w:val="00ED0F11"/>
    <w:rsid w:val="00ED17C0"/>
    <w:rsid w:val="00ED1DCD"/>
    <w:rsid w:val="00ED223A"/>
    <w:rsid w:val="00ED242F"/>
    <w:rsid w:val="00ED35E0"/>
    <w:rsid w:val="00ED3D74"/>
    <w:rsid w:val="00ED4347"/>
    <w:rsid w:val="00ED45FE"/>
    <w:rsid w:val="00ED4E6A"/>
    <w:rsid w:val="00ED4E6B"/>
    <w:rsid w:val="00ED5995"/>
    <w:rsid w:val="00ED5E77"/>
    <w:rsid w:val="00ED6E0D"/>
    <w:rsid w:val="00ED746F"/>
    <w:rsid w:val="00ED7648"/>
    <w:rsid w:val="00ED7BE1"/>
    <w:rsid w:val="00ED7FBA"/>
    <w:rsid w:val="00EE1B8C"/>
    <w:rsid w:val="00EE1D54"/>
    <w:rsid w:val="00EE2ABB"/>
    <w:rsid w:val="00EE2BBA"/>
    <w:rsid w:val="00EE309C"/>
    <w:rsid w:val="00EE395F"/>
    <w:rsid w:val="00EE3FAF"/>
    <w:rsid w:val="00EE7283"/>
    <w:rsid w:val="00EE78F9"/>
    <w:rsid w:val="00EE7EC6"/>
    <w:rsid w:val="00EF055D"/>
    <w:rsid w:val="00EF0B28"/>
    <w:rsid w:val="00EF0CDF"/>
    <w:rsid w:val="00EF1E30"/>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6D7C"/>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072"/>
    <w:rsid w:val="00F234B1"/>
    <w:rsid w:val="00F23947"/>
    <w:rsid w:val="00F23FE9"/>
    <w:rsid w:val="00F24EFD"/>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D75"/>
    <w:rsid w:val="00F42F9E"/>
    <w:rsid w:val="00F43C83"/>
    <w:rsid w:val="00F43F4A"/>
    <w:rsid w:val="00F4424C"/>
    <w:rsid w:val="00F44B57"/>
    <w:rsid w:val="00F45B99"/>
    <w:rsid w:val="00F45ED1"/>
    <w:rsid w:val="00F46072"/>
    <w:rsid w:val="00F468CA"/>
    <w:rsid w:val="00F46C65"/>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675E1"/>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473"/>
    <w:rsid w:val="00F82EAB"/>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0AE"/>
    <w:rsid w:val="00F962BE"/>
    <w:rsid w:val="00F964EB"/>
    <w:rsid w:val="00F96AF8"/>
    <w:rsid w:val="00F9723D"/>
    <w:rsid w:val="00F973FE"/>
    <w:rsid w:val="00FA08DF"/>
    <w:rsid w:val="00FA12B4"/>
    <w:rsid w:val="00FA1459"/>
    <w:rsid w:val="00FA1D92"/>
    <w:rsid w:val="00FA1F16"/>
    <w:rsid w:val="00FA3001"/>
    <w:rsid w:val="00FA309A"/>
    <w:rsid w:val="00FA4004"/>
    <w:rsid w:val="00FA50DE"/>
    <w:rsid w:val="00FA5158"/>
    <w:rsid w:val="00FA55E2"/>
    <w:rsid w:val="00FA5DFC"/>
    <w:rsid w:val="00FA5F83"/>
    <w:rsid w:val="00FA6716"/>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AF"/>
    <w:rsid w:val="00FC02FF"/>
    <w:rsid w:val="00FC03BA"/>
    <w:rsid w:val="00FC05BA"/>
    <w:rsid w:val="00FC1FC9"/>
    <w:rsid w:val="00FC24CD"/>
    <w:rsid w:val="00FC26B2"/>
    <w:rsid w:val="00FC29CA"/>
    <w:rsid w:val="00FC2EA7"/>
    <w:rsid w:val="00FC3DBD"/>
    <w:rsid w:val="00FC53CB"/>
    <w:rsid w:val="00FC5AFE"/>
    <w:rsid w:val="00FC724A"/>
    <w:rsid w:val="00FD0482"/>
    <w:rsid w:val="00FD180A"/>
    <w:rsid w:val="00FD180E"/>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8F0"/>
    <w:rsid w:val="00FE2B7C"/>
    <w:rsid w:val="00FE38C9"/>
    <w:rsid w:val="00FE38DF"/>
    <w:rsid w:val="00FE3BD5"/>
    <w:rsid w:val="00FE3BED"/>
    <w:rsid w:val="00FE3F7E"/>
    <w:rsid w:val="00FE4671"/>
    <w:rsid w:val="00FE4C15"/>
    <w:rsid w:val="00FE538D"/>
    <w:rsid w:val="00FE6041"/>
    <w:rsid w:val="00FE698E"/>
    <w:rsid w:val="00FE7385"/>
    <w:rsid w:val="00FE765C"/>
    <w:rsid w:val="00FE7E54"/>
    <w:rsid w:val="00FF1328"/>
    <w:rsid w:val="00FF177C"/>
    <w:rsid w:val="00FF2894"/>
    <w:rsid w:val="00FF4397"/>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1CE5F64F"/>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paragraph" w:styleId="KeinLeerraum">
    <w:name w:val="No Spacing"/>
    <w:uiPriority w:val="1"/>
    <w:qFormat/>
    <w:rsid w:val="00C773C8"/>
    <w:rPr>
      <w:rFonts w:ascii="Calibri" w:eastAsia="Calibri" w:hAnsi="Calibri"/>
      <w:sz w:val="22"/>
      <w:szCs w:val="22"/>
      <w:lang w:eastAsia="en-US"/>
    </w:rPr>
  </w:style>
  <w:style w:type="character" w:styleId="Kommentarzeichen">
    <w:name w:val="annotation reference"/>
    <w:basedOn w:val="Absatz-Standardschriftart"/>
    <w:semiHidden/>
    <w:unhideWhenUsed/>
    <w:rsid w:val="00DD1D07"/>
    <w:rPr>
      <w:sz w:val="16"/>
      <w:szCs w:val="16"/>
    </w:rPr>
  </w:style>
  <w:style w:type="paragraph" w:styleId="berarbeitung">
    <w:name w:val="Revision"/>
    <w:hidden/>
    <w:uiPriority w:val="99"/>
    <w:semiHidden/>
    <w:rsid w:val="00D8727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0181419">
      <w:bodyDiv w:val="1"/>
      <w:marLeft w:val="0"/>
      <w:marRight w:val="0"/>
      <w:marTop w:val="0"/>
      <w:marBottom w:val="0"/>
      <w:divBdr>
        <w:top w:val="none" w:sz="0" w:space="0" w:color="auto"/>
        <w:left w:val="none" w:sz="0" w:space="0" w:color="auto"/>
        <w:bottom w:val="none" w:sz="0" w:space="0" w:color="auto"/>
        <w:right w:val="none" w:sz="0" w:space="0" w:color="auto"/>
      </w:divBdr>
    </w:div>
    <w:div w:id="1077483654">
      <w:bodyDiv w:val="1"/>
      <w:marLeft w:val="0"/>
      <w:marRight w:val="0"/>
      <w:marTop w:val="0"/>
      <w:marBottom w:val="0"/>
      <w:divBdr>
        <w:top w:val="none" w:sz="0" w:space="0" w:color="auto"/>
        <w:left w:val="none" w:sz="0" w:space="0" w:color="auto"/>
        <w:bottom w:val="none" w:sz="0" w:space="0" w:color="auto"/>
        <w:right w:val="none" w:sz="0" w:space="0" w:color="auto"/>
      </w:divBdr>
      <w:divsChild>
        <w:div w:id="1272208300">
          <w:marLeft w:val="0"/>
          <w:marRight w:val="0"/>
          <w:marTop w:val="0"/>
          <w:marBottom w:val="0"/>
          <w:divBdr>
            <w:top w:val="none" w:sz="0" w:space="0" w:color="auto"/>
            <w:left w:val="none" w:sz="0" w:space="0" w:color="auto"/>
            <w:bottom w:val="none" w:sz="0" w:space="0" w:color="auto"/>
            <w:right w:val="none" w:sz="0" w:space="0" w:color="auto"/>
          </w:divBdr>
        </w:div>
        <w:div w:id="1876695253">
          <w:marLeft w:val="0"/>
          <w:marRight w:val="0"/>
          <w:marTop w:val="0"/>
          <w:marBottom w:val="0"/>
          <w:divBdr>
            <w:top w:val="none" w:sz="0" w:space="0" w:color="auto"/>
            <w:left w:val="none" w:sz="0" w:space="0" w:color="auto"/>
            <w:bottom w:val="none" w:sz="0" w:space="0" w:color="auto"/>
            <w:right w:val="none" w:sz="0" w:space="0" w:color="auto"/>
          </w:divBdr>
        </w:div>
      </w:divsChild>
    </w:div>
    <w:div w:id="1951620416">
      <w:bodyDiv w:val="1"/>
      <w:marLeft w:val="0"/>
      <w:marRight w:val="0"/>
      <w:marTop w:val="0"/>
      <w:marBottom w:val="0"/>
      <w:divBdr>
        <w:top w:val="none" w:sz="0" w:space="0" w:color="auto"/>
        <w:left w:val="none" w:sz="0" w:space="0" w:color="auto"/>
        <w:bottom w:val="none" w:sz="0" w:space="0" w:color="auto"/>
        <w:right w:val="none" w:sz="0" w:space="0" w:color="auto"/>
      </w:divBdr>
      <w:divsChild>
        <w:div w:id="137454996">
          <w:marLeft w:val="0"/>
          <w:marRight w:val="0"/>
          <w:marTop w:val="0"/>
          <w:marBottom w:val="0"/>
          <w:divBdr>
            <w:top w:val="none" w:sz="0" w:space="0" w:color="auto"/>
            <w:left w:val="none" w:sz="0" w:space="0" w:color="auto"/>
            <w:bottom w:val="none" w:sz="0" w:space="0" w:color="auto"/>
            <w:right w:val="none" w:sz="0" w:space="0" w:color="auto"/>
          </w:divBdr>
        </w:div>
        <w:div w:id="205083728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image" Target="media/image12.jpg"/><Relationship Id="rId26" Type="http://schemas.openxmlformats.org/officeDocument/2006/relationships/footer" Target="footer1.xml"/><Relationship Id="rId39" Type="http://schemas.microsoft.com/office/2016/09/relationships/commentsIds" Target="commentsIds.xml"/><Relationship Id="rId3" Type="http://schemas.openxmlformats.org/officeDocument/2006/relationships/settings" Target="settings.xml"/><Relationship Id="rId21" Type="http://schemas.openxmlformats.org/officeDocument/2006/relationships/image" Target="media/image15.jpg"/><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8.tiff"/><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jpg"/><Relationship Id="rId19" Type="http://schemas.openxmlformats.org/officeDocument/2006/relationships/image" Target="media/image13.jp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g"/><Relationship Id="rId22" Type="http://schemas.openxmlformats.org/officeDocument/2006/relationships/image" Target="media/image16.jp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F11D79-FBD3-4462-AE13-093CF8E89C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E753512F</Template>
  <TotalTime>0</TotalTime>
  <Pages>15</Pages>
  <Words>1949</Words>
  <Characters>13464</Characters>
  <Application>Microsoft Office Word</Application>
  <DocSecurity>0</DocSecurity>
  <Lines>112</Lines>
  <Paragraphs>30</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15383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Schlüter, Kristin</cp:lastModifiedBy>
  <cp:revision>56</cp:revision>
  <cp:lastPrinted>2018-12-03T12:49:00Z</cp:lastPrinted>
  <dcterms:created xsi:type="dcterms:W3CDTF">2018-10-15T11:31:00Z</dcterms:created>
  <dcterms:modified xsi:type="dcterms:W3CDTF">2018-12-03T13:21:00Z</dcterms:modified>
</cp:coreProperties>
</file>