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E9F513" w14:textId="6CF3587D" w:rsidR="00C6752F" w:rsidRPr="00D01A87" w:rsidRDefault="0048563D" w:rsidP="00D01A87">
      <w:pPr>
        <w:pStyle w:val="PM-Titel"/>
        <w:spacing w:after="0"/>
        <w:ind w:right="4162"/>
        <w:rPr>
          <w:b w:val="0"/>
          <w:sz w:val="16"/>
          <w:szCs w:val="16"/>
        </w:rPr>
      </w:pPr>
      <w:r>
        <w:rPr>
          <w:noProof/>
        </w:rPr>
        <w:drawing>
          <wp:inline distT="0" distB="0" distL="0" distR="0" wp14:anchorId="2F56F37D" wp14:editId="3DC7AE92">
            <wp:extent cx="3780000" cy="181044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780000" cy="1810447"/>
                    </a:xfrm>
                    <a:prstGeom prst="rect">
                      <a:avLst/>
                    </a:prstGeom>
                    <a:noFill/>
                    <a:ln>
                      <a:noFill/>
                    </a:ln>
                  </pic:spPr>
                </pic:pic>
              </a:graphicData>
            </a:graphic>
          </wp:inline>
        </w:drawing>
      </w:r>
    </w:p>
    <w:p w14:paraId="421D2544" w14:textId="77777777" w:rsidR="00D01A87" w:rsidRPr="00212BDC" w:rsidRDefault="00D01A87" w:rsidP="00D01A87">
      <w:pPr>
        <w:pStyle w:val="PM-Titel"/>
        <w:spacing w:after="0"/>
        <w:ind w:right="4162"/>
        <w:rPr>
          <w:b w:val="0"/>
          <w:sz w:val="12"/>
          <w:szCs w:val="12"/>
        </w:rPr>
      </w:pPr>
    </w:p>
    <w:p w14:paraId="4DC2E709" w14:textId="73C8258C" w:rsidR="004930B1" w:rsidRDefault="00C6752F" w:rsidP="00212BDC">
      <w:pPr>
        <w:pStyle w:val="PM-Titel"/>
        <w:spacing w:after="0"/>
        <w:ind w:right="4148"/>
        <w:rPr>
          <w:b w:val="0"/>
          <w:bCs/>
          <w:sz w:val="22"/>
        </w:rPr>
      </w:pPr>
      <w:r w:rsidRPr="00E05662">
        <w:rPr>
          <w:sz w:val="22"/>
        </w:rPr>
        <w:t xml:space="preserve">Bild 1: </w:t>
      </w:r>
      <w:r w:rsidR="005507EE">
        <w:rPr>
          <w:b w:val="0"/>
          <w:bCs/>
          <w:sz w:val="22"/>
        </w:rPr>
        <w:t xml:space="preserve">Beim Bau der 6.700 </w:t>
      </w:r>
      <w:r w:rsidR="00C25E79">
        <w:rPr>
          <w:b w:val="0"/>
          <w:bCs/>
          <w:sz w:val="22"/>
        </w:rPr>
        <w:t xml:space="preserve">m² </w:t>
      </w:r>
      <w:r w:rsidR="005507EE">
        <w:rPr>
          <w:b w:val="0"/>
          <w:bCs/>
          <w:sz w:val="22"/>
        </w:rPr>
        <w:t>großen Logistikhalle der Reinhold Keller G</w:t>
      </w:r>
      <w:r w:rsidR="00915C09">
        <w:rPr>
          <w:b w:val="0"/>
          <w:bCs/>
          <w:sz w:val="22"/>
        </w:rPr>
        <w:t>roup</w:t>
      </w:r>
      <w:r w:rsidR="005507EE">
        <w:rPr>
          <w:b w:val="0"/>
          <w:bCs/>
          <w:sz w:val="22"/>
        </w:rPr>
        <w:t xml:space="preserve"> kamen ausschließlich Türen, Tore und Verladetechnik von Hörmann zum Einsatz</w:t>
      </w:r>
      <w:r w:rsidR="00445F7C">
        <w:rPr>
          <w:b w:val="0"/>
          <w:bCs/>
          <w:sz w:val="22"/>
        </w:rPr>
        <w:t>.</w:t>
      </w:r>
      <w:r w:rsidR="005507EE">
        <w:rPr>
          <w:b w:val="0"/>
          <w:bCs/>
          <w:sz w:val="22"/>
        </w:rPr>
        <w:t xml:space="preserve"> F</w:t>
      </w:r>
      <w:r w:rsidR="005507EE" w:rsidRPr="005507EE">
        <w:rPr>
          <w:b w:val="0"/>
          <w:bCs/>
          <w:sz w:val="22"/>
        </w:rPr>
        <w:t xml:space="preserve">ür das Abfertigen der LKW und Kleintransporter im Warenein- und </w:t>
      </w:r>
    </w:p>
    <w:p w14:paraId="276BA6C8" w14:textId="2EF024DC" w:rsidR="00C6752F" w:rsidRPr="00E05662" w:rsidRDefault="00285283" w:rsidP="00212BDC">
      <w:pPr>
        <w:pStyle w:val="PM-Titel"/>
        <w:spacing w:after="0"/>
        <w:ind w:right="4148"/>
        <w:rPr>
          <w:b w:val="0"/>
          <w:sz w:val="22"/>
        </w:rPr>
      </w:pPr>
      <w:r>
        <w:rPr>
          <w:b w:val="0"/>
          <w:bCs/>
          <w:sz w:val="22"/>
        </w:rPr>
        <w:t>-</w:t>
      </w:r>
      <w:r w:rsidRPr="005507EE">
        <w:rPr>
          <w:b w:val="0"/>
          <w:bCs/>
          <w:sz w:val="22"/>
        </w:rPr>
        <w:t>ausgang</w:t>
      </w:r>
      <w:r>
        <w:rPr>
          <w:b w:val="0"/>
          <w:bCs/>
          <w:sz w:val="22"/>
        </w:rPr>
        <w:t xml:space="preserve"> </w:t>
      </w:r>
      <w:r w:rsidR="005507EE">
        <w:rPr>
          <w:b w:val="0"/>
          <w:bCs/>
          <w:sz w:val="22"/>
        </w:rPr>
        <w:t>wurden dabei individuelle Lösungen realisiert.</w:t>
      </w:r>
    </w:p>
    <w:p w14:paraId="67EA0811" w14:textId="77777777" w:rsidR="00B013CC" w:rsidRPr="00E05662" w:rsidRDefault="00B013CC" w:rsidP="0048563D">
      <w:pPr>
        <w:pStyle w:val="PM-Titel"/>
        <w:spacing w:after="0"/>
        <w:ind w:right="4162"/>
        <w:rPr>
          <w:b w:val="0"/>
          <w:sz w:val="22"/>
        </w:rPr>
      </w:pPr>
    </w:p>
    <w:p w14:paraId="184463F9" w14:textId="2CD10531" w:rsidR="00AE5863" w:rsidRPr="00E05662" w:rsidRDefault="006D4AD1" w:rsidP="00B52E5E">
      <w:pPr>
        <w:pStyle w:val="PM-Titel"/>
        <w:ind w:right="4162"/>
        <w:rPr>
          <w:szCs w:val="28"/>
        </w:rPr>
      </w:pPr>
      <w:r>
        <w:rPr>
          <w:sz w:val="22"/>
        </w:rPr>
        <w:t>Offen zu allen Seiten</w:t>
      </w:r>
      <w:r w:rsidR="00AE5863" w:rsidRPr="00E05662">
        <w:rPr>
          <w:sz w:val="22"/>
        </w:rPr>
        <w:br/>
      </w:r>
      <w:r w:rsidR="00B013CC" w:rsidRPr="00E05662">
        <w:rPr>
          <w:szCs w:val="28"/>
        </w:rPr>
        <w:t>Hörmann</w:t>
      </w:r>
      <w:r w:rsidR="00AE4A99" w:rsidRPr="00E05662">
        <w:rPr>
          <w:szCs w:val="28"/>
        </w:rPr>
        <w:t xml:space="preserve"> liefert</w:t>
      </w:r>
      <w:r w:rsidR="00C50625" w:rsidRPr="00E05662">
        <w:rPr>
          <w:szCs w:val="28"/>
        </w:rPr>
        <w:t>e</w:t>
      </w:r>
      <w:r w:rsidR="001121DD">
        <w:rPr>
          <w:szCs w:val="28"/>
        </w:rPr>
        <w:t xml:space="preserve"> Tore, Türen und Verladetechnik für die neue Logistikhalle der Reinhold Keller G</w:t>
      </w:r>
      <w:r w:rsidR="00915C09">
        <w:rPr>
          <w:szCs w:val="28"/>
        </w:rPr>
        <w:t>roup</w:t>
      </w:r>
    </w:p>
    <w:p w14:paraId="12BBFB3C" w14:textId="427F85B0" w:rsidR="00B330E4" w:rsidRPr="00E05662" w:rsidRDefault="00C32AA3" w:rsidP="00B52E5E">
      <w:pPr>
        <w:pStyle w:val="PM-Standard"/>
        <w:spacing w:before="120" w:after="120"/>
        <w:ind w:right="4162"/>
        <w:jc w:val="left"/>
        <w:rPr>
          <w:b/>
          <w:bCs/>
          <w:iCs/>
          <w:szCs w:val="22"/>
        </w:rPr>
      </w:pPr>
      <w:bookmarkStart w:id="0" w:name="_Hlk13478712"/>
      <w:r>
        <w:rPr>
          <w:b/>
          <w:bCs/>
          <w:iCs/>
          <w:szCs w:val="22"/>
        </w:rPr>
        <w:t xml:space="preserve">Die </w:t>
      </w:r>
      <w:bookmarkStart w:id="1" w:name="_Hlk17958459"/>
      <w:r>
        <w:rPr>
          <w:b/>
          <w:bCs/>
          <w:iCs/>
          <w:szCs w:val="22"/>
        </w:rPr>
        <w:t>Reinhold Keller G</w:t>
      </w:r>
      <w:r w:rsidR="00915C09">
        <w:rPr>
          <w:b/>
          <w:bCs/>
          <w:iCs/>
          <w:szCs w:val="22"/>
        </w:rPr>
        <w:t>roup</w:t>
      </w:r>
      <w:r>
        <w:rPr>
          <w:b/>
          <w:bCs/>
          <w:iCs/>
          <w:szCs w:val="22"/>
        </w:rPr>
        <w:t xml:space="preserve"> </w:t>
      </w:r>
      <w:bookmarkEnd w:id="1"/>
      <w:r>
        <w:rPr>
          <w:b/>
          <w:bCs/>
          <w:iCs/>
          <w:szCs w:val="22"/>
        </w:rPr>
        <w:t xml:space="preserve">hat am Stammsitz in Kleinheubach bei Aschaffenburg in nur sechs Monaten eine neue Logistikhalle mit einer Fläche von 6.700 </w:t>
      </w:r>
      <w:r w:rsidR="00C25E79">
        <w:rPr>
          <w:b/>
          <w:bCs/>
          <w:iCs/>
          <w:szCs w:val="22"/>
        </w:rPr>
        <w:t xml:space="preserve">m² </w:t>
      </w:r>
      <w:r>
        <w:rPr>
          <w:b/>
          <w:bCs/>
          <w:iCs/>
          <w:szCs w:val="22"/>
        </w:rPr>
        <w:t xml:space="preserve">errichten lassen. Bei </w:t>
      </w:r>
      <w:r w:rsidR="00C25E79">
        <w:rPr>
          <w:b/>
          <w:bCs/>
          <w:iCs/>
          <w:szCs w:val="22"/>
        </w:rPr>
        <w:t xml:space="preserve">den </w:t>
      </w:r>
      <w:r>
        <w:rPr>
          <w:b/>
          <w:bCs/>
          <w:iCs/>
          <w:szCs w:val="22"/>
        </w:rPr>
        <w:t xml:space="preserve">Toren, Türen und </w:t>
      </w:r>
      <w:r w:rsidR="00C25E79">
        <w:rPr>
          <w:b/>
          <w:bCs/>
          <w:iCs/>
          <w:szCs w:val="22"/>
        </w:rPr>
        <w:t xml:space="preserve">der </w:t>
      </w:r>
      <w:r>
        <w:rPr>
          <w:b/>
          <w:bCs/>
          <w:iCs/>
          <w:szCs w:val="22"/>
        </w:rPr>
        <w:t xml:space="preserve">Verladetechnik setzte das Familienunternehmen ausschließlich auf Produkte </w:t>
      </w:r>
      <w:r w:rsidR="00212BDC">
        <w:rPr>
          <w:b/>
          <w:bCs/>
          <w:iCs/>
          <w:szCs w:val="22"/>
        </w:rPr>
        <w:t xml:space="preserve">der Firma </w:t>
      </w:r>
      <w:r>
        <w:rPr>
          <w:b/>
          <w:bCs/>
          <w:iCs/>
          <w:szCs w:val="22"/>
        </w:rPr>
        <w:t>Hörmann.</w:t>
      </w:r>
    </w:p>
    <w:bookmarkEnd w:id="0"/>
    <w:p w14:paraId="11406112" w14:textId="7A588766" w:rsidR="000C7A19" w:rsidRDefault="001B33A9" w:rsidP="000C2D00">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1B33A9">
        <w:rPr>
          <w:rFonts w:ascii="Arial" w:eastAsia="Arial" w:hAnsi="Arial" w:cs="Arial"/>
          <w:color w:val="000000" w:themeColor="text1"/>
          <w:sz w:val="22"/>
          <w:szCs w:val="22"/>
        </w:rPr>
        <w:t>Wer Restaurants oder Hotels von namhaften globalen Marken besucht, sitzt wahrscheinlich auf Stühlen und Bänken der Reinhold Keller Group</w:t>
      </w:r>
      <w:r w:rsidR="005C1662">
        <w:rPr>
          <w:rFonts w:ascii="Arial" w:eastAsia="Arial" w:hAnsi="Arial" w:cs="Arial"/>
          <w:color w:val="000000" w:themeColor="text1"/>
          <w:sz w:val="22"/>
          <w:szCs w:val="22"/>
        </w:rPr>
        <w:t>.</w:t>
      </w:r>
      <w:r w:rsidR="00197B56" w:rsidRPr="00DB4764">
        <w:rPr>
          <w:rFonts w:ascii="Arial" w:eastAsia="Arial" w:hAnsi="Arial" w:cs="Arial"/>
          <w:color w:val="000000" w:themeColor="text1"/>
          <w:sz w:val="22"/>
          <w:szCs w:val="22"/>
        </w:rPr>
        <w:t xml:space="preserve"> </w:t>
      </w:r>
      <w:r w:rsidR="00F97295" w:rsidRPr="00DB4764">
        <w:rPr>
          <w:rFonts w:ascii="Arial" w:eastAsia="Arial" w:hAnsi="Arial" w:cs="Arial"/>
          <w:color w:val="000000" w:themeColor="text1"/>
          <w:sz w:val="22"/>
          <w:szCs w:val="22"/>
        </w:rPr>
        <w:t>Das Familienunternehmen hat sich</w:t>
      </w:r>
      <w:r w:rsidR="003C0CF8" w:rsidRPr="00DB4764">
        <w:rPr>
          <w:rFonts w:ascii="Arial" w:eastAsia="Arial" w:hAnsi="Arial" w:cs="Arial"/>
          <w:color w:val="000000" w:themeColor="text1"/>
          <w:sz w:val="22"/>
          <w:szCs w:val="22"/>
        </w:rPr>
        <w:t xml:space="preserve"> sehr erfolgreich</w:t>
      </w:r>
      <w:r w:rsidR="00F97295" w:rsidRPr="00DB4764">
        <w:rPr>
          <w:rFonts w:ascii="Arial" w:eastAsia="Arial" w:hAnsi="Arial" w:cs="Arial"/>
          <w:color w:val="000000" w:themeColor="text1"/>
          <w:sz w:val="22"/>
          <w:szCs w:val="22"/>
        </w:rPr>
        <w:t xml:space="preserve"> auf Inneneinrichtungen für die Systemgastronomie, Hotels, Fitness-Studios und den Einzelhandel spezialisiert.</w:t>
      </w:r>
      <w:r w:rsidR="00315DDF" w:rsidRPr="00DB4764">
        <w:rPr>
          <w:rFonts w:ascii="Arial" w:eastAsia="Arial" w:hAnsi="Arial" w:cs="Arial"/>
          <w:color w:val="000000" w:themeColor="text1"/>
          <w:sz w:val="22"/>
          <w:szCs w:val="22"/>
        </w:rPr>
        <w:t xml:space="preserve"> </w:t>
      </w:r>
      <w:r w:rsidR="00A961D5" w:rsidRPr="00DB4764">
        <w:rPr>
          <w:rFonts w:ascii="Arial" w:eastAsia="Arial" w:hAnsi="Arial" w:cs="Arial"/>
          <w:color w:val="000000" w:themeColor="text1"/>
          <w:sz w:val="22"/>
          <w:szCs w:val="22"/>
        </w:rPr>
        <w:t xml:space="preserve">Produziert werden die Möbel und </w:t>
      </w:r>
      <w:r w:rsidR="000C2D00" w:rsidRPr="00DB4764">
        <w:rPr>
          <w:rFonts w:ascii="Arial" w:eastAsia="Arial" w:hAnsi="Arial" w:cs="Arial"/>
          <w:color w:val="000000" w:themeColor="text1"/>
          <w:sz w:val="22"/>
          <w:szCs w:val="22"/>
        </w:rPr>
        <w:t xml:space="preserve">die zugehörigen dekorativen Elemente </w:t>
      </w:r>
      <w:r w:rsidR="00A961D5" w:rsidRPr="00DB4764">
        <w:rPr>
          <w:rFonts w:ascii="Arial" w:eastAsia="Arial" w:hAnsi="Arial" w:cs="Arial"/>
          <w:color w:val="000000" w:themeColor="text1"/>
          <w:sz w:val="22"/>
          <w:szCs w:val="22"/>
        </w:rPr>
        <w:t>am Stammsitz in Kleinheubach.</w:t>
      </w:r>
      <w:r w:rsidR="000C2D00" w:rsidRPr="00DB4764">
        <w:rPr>
          <w:rFonts w:ascii="Arial" w:eastAsia="Arial" w:hAnsi="Arial" w:cs="Arial"/>
          <w:color w:val="000000" w:themeColor="text1"/>
          <w:sz w:val="22"/>
          <w:szCs w:val="22"/>
        </w:rPr>
        <w:t xml:space="preserve"> 2018 war die Logistik nach Jahren der Expansion an ihre Grenzen gestoßen und erforderte eine neue Halle für das Lagern von Kleinteilen sowie die </w:t>
      </w:r>
      <w:r w:rsidR="003C0CF8" w:rsidRPr="00DB4764">
        <w:rPr>
          <w:rFonts w:ascii="Arial" w:eastAsia="Arial" w:hAnsi="Arial" w:cs="Arial"/>
          <w:color w:val="000000" w:themeColor="text1"/>
          <w:sz w:val="22"/>
          <w:szCs w:val="22"/>
        </w:rPr>
        <w:t>Steuerung</w:t>
      </w:r>
      <w:r w:rsidR="000C2D00" w:rsidRPr="00DB4764">
        <w:rPr>
          <w:rFonts w:ascii="Arial" w:eastAsia="Arial" w:hAnsi="Arial" w:cs="Arial"/>
          <w:color w:val="000000" w:themeColor="text1"/>
          <w:sz w:val="22"/>
          <w:szCs w:val="22"/>
        </w:rPr>
        <w:t xml:space="preserve"> des Warenein- </w:t>
      </w:r>
      <w:r w:rsidR="000C2D00" w:rsidRPr="00F018D9">
        <w:rPr>
          <w:rFonts w:ascii="Arial" w:eastAsia="Arial" w:hAnsi="Arial" w:cs="Arial"/>
          <w:color w:val="000000" w:themeColor="text1"/>
          <w:sz w:val="22"/>
          <w:szCs w:val="22"/>
        </w:rPr>
        <w:t xml:space="preserve">und </w:t>
      </w:r>
      <w:r w:rsidR="00600749" w:rsidRPr="00F018D9">
        <w:rPr>
          <w:rFonts w:ascii="Arial" w:eastAsia="Arial" w:hAnsi="Arial" w:cs="Arial"/>
          <w:color w:val="000000" w:themeColor="text1"/>
          <w:sz w:val="22"/>
          <w:szCs w:val="22"/>
        </w:rPr>
        <w:t>-</w:t>
      </w:r>
      <w:r w:rsidR="000C2D00" w:rsidRPr="00F018D9">
        <w:rPr>
          <w:rFonts w:ascii="Arial" w:eastAsia="Arial" w:hAnsi="Arial" w:cs="Arial"/>
          <w:color w:val="000000" w:themeColor="text1"/>
          <w:sz w:val="22"/>
          <w:szCs w:val="22"/>
        </w:rPr>
        <w:t>ausgangs.</w:t>
      </w:r>
      <w:r w:rsidR="00DB4764" w:rsidRPr="00F018D9">
        <w:rPr>
          <w:rFonts w:ascii="Arial" w:eastAsia="Arial" w:hAnsi="Arial" w:cs="Arial"/>
          <w:color w:val="000000" w:themeColor="text1"/>
          <w:sz w:val="22"/>
          <w:szCs w:val="22"/>
        </w:rPr>
        <w:t xml:space="preserve"> </w:t>
      </w:r>
      <w:r w:rsidR="00F018D9" w:rsidRPr="00F018D9">
        <w:rPr>
          <w:rFonts w:ascii="Arial" w:eastAsia="Arial" w:hAnsi="Arial" w:cs="Arial"/>
          <w:color w:val="000000" w:themeColor="text1"/>
          <w:sz w:val="22"/>
          <w:szCs w:val="22"/>
        </w:rPr>
        <w:t xml:space="preserve">Mit dem 6.700 m² großen Gebäude wurde die RömBau GmbH &amp; Co KG mit Sitz in Kleinheubach beauftragt. </w:t>
      </w:r>
      <w:r w:rsidR="00032116" w:rsidRPr="00F018D9">
        <w:rPr>
          <w:rFonts w:ascii="Arial" w:eastAsia="Arial" w:hAnsi="Arial" w:cs="Arial"/>
          <w:color w:val="000000" w:themeColor="text1"/>
          <w:sz w:val="22"/>
          <w:szCs w:val="22"/>
        </w:rPr>
        <w:t xml:space="preserve">„Das </w:t>
      </w:r>
      <w:r w:rsidR="00032116">
        <w:rPr>
          <w:rFonts w:ascii="Arial" w:eastAsia="Arial" w:hAnsi="Arial" w:cs="Arial"/>
          <w:color w:val="000000" w:themeColor="text1"/>
          <w:sz w:val="22"/>
          <w:szCs w:val="22"/>
        </w:rPr>
        <w:t>Projekt ist sehr gut gelaufen und unsere</w:t>
      </w:r>
      <w:r w:rsidR="000B76F2">
        <w:rPr>
          <w:rFonts w:ascii="Arial" w:eastAsia="Arial" w:hAnsi="Arial" w:cs="Arial"/>
          <w:color w:val="000000" w:themeColor="text1"/>
          <w:sz w:val="22"/>
          <w:szCs w:val="22"/>
        </w:rPr>
        <w:t xml:space="preserve"> </w:t>
      </w:r>
      <w:r w:rsidR="000B76F2" w:rsidRPr="00FE5853">
        <w:rPr>
          <w:rFonts w:ascii="Arial" w:eastAsia="Arial" w:hAnsi="Arial" w:cs="Arial"/>
          <w:color w:val="000000" w:themeColor="text1"/>
          <w:sz w:val="22"/>
          <w:szCs w:val="22"/>
        </w:rPr>
        <w:t>ambitionierten</w:t>
      </w:r>
      <w:r w:rsidR="000B76F2">
        <w:rPr>
          <w:rFonts w:ascii="Arial" w:eastAsia="Arial" w:hAnsi="Arial" w:cs="Arial"/>
          <w:color w:val="000000" w:themeColor="text1"/>
          <w:sz w:val="22"/>
          <w:szCs w:val="22"/>
        </w:rPr>
        <w:t xml:space="preserve"> T</w:t>
      </w:r>
      <w:r w:rsidR="00032116">
        <w:rPr>
          <w:rFonts w:ascii="Arial" w:eastAsia="Arial" w:hAnsi="Arial" w:cs="Arial"/>
          <w:color w:val="000000" w:themeColor="text1"/>
          <w:sz w:val="22"/>
          <w:szCs w:val="22"/>
        </w:rPr>
        <w:t>erminwünsche wurden erfüllt“, berichtet Bernhard Weidinger, der bei der Reinhold Keller</w:t>
      </w:r>
      <w:r w:rsidR="00915C09">
        <w:rPr>
          <w:rFonts w:ascii="Arial" w:eastAsia="Arial" w:hAnsi="Arial" w:cs="Arial"/>
          <w:color w:val="000000" w:themeColor="text1"/>
          <w:sz w:val="22"/>
          <w:szCs w:val="22"/>
        </w:rPr>
        <w:t xml:space="preserve"> Group</w:t>
      </w:r>
      <w:r w:rsidR="00915C09">
        <w:rPr>
          <w:rStyle w:val="Kommentarzeichen"/>
        </w:rPr>
        <w:t xml:space="preserve"> </w:t>
      </w:r>
      <w:r w:rsidR="00D03A1C">
        <w:rPr>
          <w:rFonts w:ascii="Arial" w:eastAsia="Arial" w:hAnsi="Arial" w:cs="Arial"/>
          <w:color w:val="000000" w:themeColor="text1"/>
          <w:sz w:val="22"/>
          <w:szCs w:val="22"/>
        </w:rPr>
        <w:t xml:space="preserve">die Leitung </w:t>
      </w:r>
      <w:r w:rsidR="00410412">
        <w:rPr>
          <w:rFonts w:ascii="Arial" w:eastAsia="Arial" w:hAnsi="Arial" w:cs="Arial"/>
          <w:color w:val="000000" w:themeColor="text1"/>
          <w:sz w:val="22"/>
          <w:szCs w:val="22"/>
        </w:rPr>
        <w:t>interner</w:t>
      </w:r>
      <w:r w:rsidR="00D03A1C">
        <w:rPr>
          <w:rFonts w:ascii="Arial" w:eastAsia="Arial" w:hAnsi="Arial" w:cs="Arial"/>
          <w:color w:val="000000" w:themeColor="text1"/>
          <w:sz w:val="22"/>
          <w:szCs w:val="22"/>
        </w:rPr>
        <w:t xml:space="preserve"> Projekte</w:t>
      </w:r>
      <w:r w:rsidR="00032116">
        <w:rPr>
          <w:rFonts w:ascii="Arial" w:eastAsia="Arial" w:hAnsi="Arial" w:cs="Arial"/>
          <w:color w:val="000000" w:themeColor="text1"/>
          <w:sz w:val="22"/>
          <w:szCs w:val="22"/>
        </w:rPr>
        <w:t xml:space="preserve"> verantwortet. </w:t>
      </w:r>
      <w:r w:rsidR="000C7A19">
        <w:rPr>
          <w:rFonts w:ascii="Arial" w:eastAsia="Arial" w:hAnsi="Arial" w:cs="Arial"/>
          <w:color w:val="000000" w:themeColor="text1"/>
          <w:sz w:val="22"/>
          <w:szCs w:val="22"/>
        </w:rPr>
        <w:t xml:space="preserve">Obwohl </w:t>
      </w:r>
      <w:r w:rsidR="00B0619C">
        <w:rPr>
          <w:rFonts w:ascii="Arial" w:eastAsia="Arial" w:hAnsi="Arial" w:cs="Arial"/>
          <w:color w:val="000000" w:themeColor="text1"/>
          <w:sz w:val="22"/>
          <w:szCs w:val="22"/>
        </w:rPr>
        <w:t xml:space="preserve">mit dem </w:t>
      </w:r>
      <w:r w:rsidR="000C7A19">
        <w:rPr>
          <w:rFonts w:ascii="Arial" w:eastAsia="Arial" w:hAnsi="Arial" w:cs="Arial"/>
          <w:color w:val="000000" w:themeColor="text1"/>
          <w:sz w:val="22"/>
          <w:szCs w:val="22"/>
        </w:rPr>
        <w:t>Bau erst im Oktober 2018 begonnen wurde, konnte die Immobilie bereits Ende April 2019 übergeben werden.</w:t>
      </w:r>
    </w:p>
    <w:p w14:paraId="16EE3925" w14:textId="3DF84210" w:rsidR="000C2D00" w:rsidRDefault="00DB4764" w:rsidP="000C2D00">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 xml:space="preserve">Zu den Vorgaben des Bauherren zählte, dass Hörmann sämtliche Tore, Türen und die Verladetechnik liefern sollte. „Durch unsere anderen Gebäude haben wir Erfahrungen mit verschiedenen Anbietern, wobei uns Hörmann </w:t>
      </w:r>
      <w:r w:rsidR="001E539E">
        <w:rPr>
          <w:rFonts w:ascii="Arial" w:eastAsia="Arial" w:hAnsi="Arial" w:cs="Arial"/>
          <w:color w:val="000000" w:themeColor="text1"/>
          <w:sz w:val="22"/>
          <w:szCs w:val="22"/>
        </w:rPr>
        <w:t xml:space="preserve">immer </w:t>
      </w:r>
      <w:r w:rsidR="00C22D4B">
        <w:rPr>
          <w:rFonts w:ascii="Arial" w:eastAsia="Arial" w:hAnsi="Arial" w:cs="Arial"/>
          <w:color w:val="000000" w:themeColor="text1"/>
          <w:sz w:val="22"/>
          <w:szCs w:val="22"/>
        </w:rPr>
        <w:t xml:space="preserve">das </w:t>
      </w:r>
      <w:r w:rsidR="00C22D4B">
        <w:rPr>
          <w:rFonts w:ascii="Arial" w:eastAsia="Arial" w:hAnsi="Arial" w:cs="Arial"/>
          <w:color w:val="000000" w:themeColor="text1"/>
          <w:sz w:val="22"/>
          <w:szCs w:val="22"/>
        </w:rPr>
        <w:lastRenderedPageBreak/>
        <w:t xml:space="preserve">beste Paket aus </w:t>
      </w:r>
      <w:r>
        <w:rPr>
          <w:rFonts w:ascii="Arial" w:eastAsia="Arial" w:hAnsi="Arial" w:cs="Arial"/>
          <w:color w:val="000000" w:themeColor="text1"/>
          <w:sz w:val="22"/>
          <w:szCs w:val="22"/>
        </w:rPr>
        <w:t xml:space="preserve">Service </w:t>
      </w:r>
      <w:r w:rsidR="00C22D4B">
        <w:rPr>
          <w:rFonts w:ascii="Arial" w:eastAsia="Arial" w:hAnsi="Arial" w:cs="Arial"/>
          <w:color w:val="000000" w:themeColor="text1"/>
          <w:sz w:val="22"/>
          <w:szCs w:val="22"/>
        </w:rPr>
        <w:t xml:space="preserve">und Qualität </w:t>
      </w:r>
      <w:r w:rsidR="007704C6">
        <w:rPr>
          <w:rFonts w:ascii="Arial" w:eastAsia="Arial" w:hAnsi="Arial" w:cs="Arial"/>
          <w:color w:val="000000" w:themeColor="text1"/>
          <w:sz w:val="22"/>
          <w:szCs w:val="22"/>
        </w:rPr>
        <w:t>geboten hat</w:t>
      </w:r>
      <w:r>
        <w:rPr>
          <w:rFonts w:ascii="Arial" w:eastAsia="Arial" w:hAnsi="Arial" w:cs="Arial"/>
          <w:color w:val="000000" w:themeColor="text1"/>
          <w:sz w:val="22"/>
          <w:szCs w:val="22"/>
        </w:rPr>
        <w:t>“, erklärt Weidinger</w:t>
      </w:r>
      <w:r w:rsidR="00C22D4B">
        <w:rPr>
          <w:rFonts w:ascii="Arial" w:eastAsia="Arial" w:hAnsi="Arial" w:cs="Arial"/>
          <w:color w:val="000000" w:themeColor="text1"/>
          <w:sz w:val="22"/>
          <w:szCs w:val="22"/>
        </w:rPr>
        <w:t>.</w:t>
      </w:r>
      <w:r w:rsidR="001E539E">
        <w:rPr>
          <w:rFonts w:ascii="Arial" w:eastAsia="Arial" w:hAnsi="Arial" w:cs="Arial"/>
          <w:color w:val="000000" w:themeColor="text1"/>
          <w:sz w:val="22"/>
          <w:szCs w:val="22"/>
        </w:rPr>
        <w:t xml:space="preserve"> </w:t>
      </w:r>
      <w:r w:rsidR="00F96C74">
        <w:rPr>
          <w:rFonts w:ascii="Arial" w:eastAsia="Arial" w:hAnsi="Arial" w:cs="Arial"/>
          <w:color w:val="000000" w:themeColor="text1"/>
          <w:sz w:val="22"/>
          <w:szCs w:val="22"/>
        </w:rPr>
        <w:t>Durch die Konzentration auf einen Hersteller würde man zudem bei den regelmäßigen Wartungsarbeiten Anfahrtskosten für die Monteure sparen.</w:t>
      </w:r>
      <w:r w:rsidR="000C7A19">
        <w:rPr>
          <w:rFonts w:ascii="Arial" w:eastAsia="Arial" w:hAnsi="Arial" w:cs="Arial"/>
          <w:color w:val="000000" w:themeColor="text1"/>
          <w:sz w:val="22"/>
          <w:szCs w:val="22"/>
        </w:rPr>
        <w:t xml:space="preserve"> </w:t>
      </w:r>
      <w:r w:rsidR="001E539E">
        <w:rPr>
          <w:rFonts w:ascii="Arial" w:eastAsia="Arial" w:hAnsi="Arial" w:cs="Arial"/>
          <w:color w:val="000000" w:themeColor="text1"/>
          <w:sz w:val="22"/>
          <w:szCs w:val="22"/>
        </w:rPr>
        <w:t xml:space="preserve">Als Projektleiter </w:t>
      </w:r>
      <w:r w:rsidR="00150BBF">
        <w:rPr>
          <w:rFonts w:ascii="Arial" w:eastAsia="Arial" w:hAnsi="Arial" w:cs="Arial"/>
          <w:color w:val="000000" w:themeColor="text1"/>
          <w:sz w:val="22"/>
          <w:szCs w:val="22"/>
        </w:rPr>
        <w:t xml:space="preserve">war </w:t>
      </w:r>
      <w:r w:rsidR="00F96C74">
        <w:rPr>
          <w:rFonts w:ascii="Arial" w:eastAsia="Arial" w:hAnsi="Arial" w:cs="Arial"/>
          <w:color w:val="000000" w:themeColor="text1"/>
          <w:sz w:val="22"/>
          <w:szCs w:val="22"/>
        </w:rPr>
        <w:t>Weidinger</w:t>
      </w:r>
      <w:r w:rsidR="00150BBF">
        <w:rPr>
          <w:rFonts w:ascii="Arial" w:eastAsia="Arial" w:hAnsi="Arial" w:cs="Arial"/>
          <w:color w:val="000000" w:themeColor="text1"/>
          <w:sz w:val="22"/>
          <w:szCs w:val="22"/>
        </w:rPr>
        <w:t xml:space="preserve"> von Anfang an in die Planung des Neubaus involviert</w:t>
      </w:r>
      <w:r w:rsidR="00927A4A">
        <w:rPr>
          <w:rFonts w:ascii="Arial" w:eastAsia="Arial" w:hAnsi="Arial" w:cs="Arial"/>
          <w:color w:val="000000" w:themeColor="text1"/>
          <w:sz w:val="22"/>
          <w:szCs w:val="22"/>
        </w:rPr>
        <w:t>, der</w:t>
      </w:r>
      <w:r w:rsidR="00F96C74">
        <w:rPr>
          <w:rFonts w:ascii="Arial" w:eastAsia="Arial" w:hAnsi="Arial" w:cs="Arial"/>
          <w:color w:val="000000" w:themeColor="text1"/>
          <w:sz w:val="22"/>
          <w:szCs w:val="22"/>
        </w:rPr>
        <w:t xml:space="preserve"> rund 50 Meter von der </w:t>
      </w:r>
      <w:r w:rsidR="003224D3">
        <w:rPr>
          <w:rFonts w:ascii="Arial" w:eastAsia="Arial" w:hAnsi="Arial" w:cs="Arial"/>
          <w:color w:val="000000" w:themeColor="text1"/>
          <w:sz w:val="22"/>
          <w:szCs w:val="22"/>
        </w:rPr>
        <w:t>Fertigung</w:t>
      </w:r>
      <w:r w:rsidR="00F96C74">
        <w:rPr>
          <w:rFonts w:ascii="Arial" w:eastAsia="Arial" w:hAnsi="Arial" w:cs="Arial"/>
          <w:color w:val="000000" w:themeColor="text1"/>
          <w:sz w:val="22"/>
          <w:szCs w:val="22"/>
        </w:rPr>
        <w:t>shalle entfernt</w:t>
      </w:r>
      <w:r w:rsidR="00927A4A">
        <w:rPr>
          <w:rFonts w:ascii="Arial" w:eastAsia="Arial" w:hAnsi="Arial" w:cs="Arial"/>
          <w:color w:val="000000" w:themeColor="text1"/>
          <w:sz w:val="22"/>
          <w:szCs w:val="22"/>
        </w:rPr>
        <w:t xml:space="preserve"> liegt. </w:t>
      </w:r>
      <w:r w:rsidR="00026923">
        <w:rPr>
          <w:rFonts w:ascii="Arial" w:eastAsia="Arial" w:hAnsi="Arial" w:cs="Arial"/>
          <w:color w:val="000000" w:themeColor="text1"/>
          <w:sz w:val="22"/>
          <w:szCs w:val="22"/>
        </w:rPr>
        <w:t>Der Transport der Möbel zwischen Produktion und Logistikhalle e</w:t>
      </w:r>
      <w:r w:rsidR="00915C09" w:rsidRPr="00915C09">
        <w:rPr>
          <w:rFonts w:ascii="Arial" w:eastAsia="Arial" w:hAnsi="Arial" w:cs="Arial"/>
          <w:color w:val="000000" w:themeColor="text1"/>
          <w:sz w:val="22"/>
          <w:szCs w:val="22"/>
        </w:rPr>
        <w:t xml:space="preserve">rfolgt </w:t>
      </w:r>
      <w:r w:rsidR="00915C09">
        <w:rPr>
          <w:rFonts w:ascii="Arial" w:eastAsia="Arial" w:hAnsi="Arial" w:cs="Arial"/>
          <w:color w:val="000000" w:themeColor="text1"/>
          <w:sz w:val="22"/>
          <w:szCs w:val="22"/>
        </w:rPr>
        <w:t>seit</w:t>
      </w:r>
      <w:r w:rsidR="00915C09" w:rsidRPr="00915C09">
        <w:rPr>
          <w:rFonts w:ascii="Arial" w:eastAsia="Arial" w:hAnsi="Arial" w:cs="Arial"/>
          <w:color w:val="000000" w:themeColor="text1"/>
          <w:sz w:val="22"/>
          <w:szCs w:val="22"/>
        </w:rPr>
        <w:t xml:space="preserve"> Ende 2019 durch einen elektrisch betriebenen Routenzug</w:t>
      </w:r>
      <w:r w:rsidR="00927A4A">
        <w:rPr>
          <w:rFonts w:ascii="Arial" w:eastAsia="Arial" w:hAnsi="Arial" w:cs="Arial"/>
          <w:color w:val="000000" w:themeColor="text1"/>
          <w:sz w:val="22"/>
          <w:szCs w:val="22"/>
        </w:rPr>
        <w:t xml:space="preserve">, der </w:t>
      </w:r>
      <w:r w:rsidR="003224D3">
        <w:rPr>
          <w:rFonts w:ascii="Arial" w:eastAsia="Arial" w:hAnsi="Arial" w:cs="Arial"/>
          <w:color w:val="000000" w:themeColor="text1"/>
          <w:sz w:val="22"/>
          <w:szCs w:val="22"/>
        </w:rPr>
        <w:t>auf</w:t>
      </w:r>
      <w:r w:rsidR="00927A4A">
        <w:rPr>
          <w:rFonts w:ascii="Arial" w:eastAsia="Arial" w:hAnsi="Arial" w:cs="Arial"/>
          <w:color w:val="000000" w:themeColor="text1"/>
          <w:sz w:val="22"/>
          <w:szCs w:val="22"/>
        </w:rPr>
        <w:t xml:space="preserve"> </w:t>
      </w:r>
      <w:r w:rsidR="00BA49CB">
        <w:rPr>
          <w:rFonts w:ascii="Arial" w:eastAsia="Arial" w:hAnsi="Arial" w:cs="Arial"/>
          <w:color w:val="000000" w:themeColor="text1"/>
          <w:sz w:val="22"/>
          <w:szCs w:val="22"/>
        </w:rPr>
        <w:t>dem</w:t>
      </w:r>
      <w:r w:rsidR="00927A4A">
        <w:rPr>
          <w:rFonts w:ascii="Arial" w:eastAsia="Arial" w:hAnsi="Arial" w:cs="Arial"/>
          <w:color w:val="000000" w:themeColor="text1"/>
          <w:sz w:val="22"/>
          <w:szCs w:val="22"/>
        </w:rPr>
        <w:t xml:space="preserve"> Rückweg Kleinteile </w:t>
      </w:r>
      <w:r w:rsidR="00223B9C">
        <w:rPr>
          <w:rFonts w:ascii="Arial" w:eastAsia="Arial" w:hAnsi="Arial" w:cs="Arial"/>
          <w:color w:val="000000" w:themeColor="text1"/>
          <w:sz w:val="22"/>
          <w:szCs w:val="22"/>
        </w:rPr>
        <w:t>wie Schrauben</w:t>
      </w:r>
      <w:r w:rsidR="008D07E1">
        <w:rPr>
          <w:rFonts w:ascii="Arial" w:eastAsia="Arial" w:hAnsi="Arial" w:cs="Arial"/>
          <w:color w:val="000000" w:themeColor="text1"/>
          <w:sz w:val="22"/>
          <w:szCs w:val="22"/>
        </w:rPr>
        <w:t>, Bänder</w:t>
      </w:r>
      <w:r w:rsidR="00223B9C">
        <w:rPr>
          <w:rFonts w:ascii="Arial" w:eastAsia="Arial" w:hAnsi="Arial" w:cs="Arial"/>
          <w:color w:val="000000" w:themeColor="text1"/>
          <w:sz w:val="22"/>
          <w:szCs w:val="22"/>
        </w:rPr>
        <w:t xml:space="preserve"> und </w:t>
      </w:r>
      <w:r w:rsidR="008D07E1">
        <w:rPr>
          <w:rFonts w:ascii="Arial" w:eastAsia="Arial" w:hAnsi="Arial" w:cs="Arial"/>
          <w:color w:val="000000" w:themeColor="text1"/>
          <w:sz w:val="22"/>
          <w:szCs w:val="22"/>
        </w:rPr>
        <w:t>Beschläge</w:t>
      </w:r>
      <w:r w:rsidR="00223B9C">
        <w:rPr>
          <w:rFonts w:ascii="Arial" w:eastAsia="Arial" w:hAnsi="Arial" w:cs="Arial"/>
          <w:color w:val="000000" w:themeColor="text1"/>
          <w:sz w:val="22"/>
          <w:szCs w:val="22"/>
        </w:rPr>
        <w:t xml:space="preserve"> </w:t>
      </w:r>
      <w:r w:rsidR="003224D3">
        <w:rPr>
          <w:rFonts w:ascii="Arial" w:eastAsia="Arial" w:hAnsi="Arial" w:cs="Arial"/>
          <w:color w:val="000000" w:themeColor="text1"/>
          <w:sz w:val="22"/>
          <w:szCs w:val="22"/>
        </w:rPr>
        <w:t>auf</w:t>
      </w:r>
      <w:r w:rsidR="00223B9C">
        <w:rPr>
          <w:rFonts w:ascii="Arial" w:eastAsia="Arial" w:hAnsi="Arial" w:cs="Arial"/>
          <w:color w:val="000000" w:themeColor="text1"/>
          <w:sz w:val="22"/>
          <w:szCs w:val="22"/>
        </w:rPr>
        <w:t>nimmt und</w:t>
      </w:r>
      <w:r w:rsidR="003224D3">
        <w:rPr>
          <w:rFonts w:ascii="Arial" w:eastAsia="Arial" w:hAnsi="Arial" w:cs="Arial"/>
          <w:color w:val="000000" w:themeColor="text1"/>
          <w:sz w:val="22"/>
          <w:szCs w:val="22"/>
        </w:rPr>
        <w:t xml:space="preserve"> damit die </w:t>
      </w:r>
      <w:r w:rsidR="00026923">
        <w:rPr>
          <w:rFonts w:ascii="Arial" w:eastAsia="Arial" w:hAnsi="Arial" w:cs="Arial"/>
          <w:color w:val="000000" w:themeColor="text1"/>
          <w:sz w:val="22"/>
          <w:szCs w:val="22"/>
        </w:rPr>
        <w:t>Mitarbeiter</w:t>
      </w:r>
      <w:r w:rsidR="00915C09">
        <w:rPr>
          <w:rFonts w:ascii="Arial" w:eastAsia="Arial" w:hAnsi="Arial" w:cs="Arial"/>
          <w:color w:val="000000" w:themeColor="text1"/>
          <w:sz w:val="22"/>
          <w:szCs w:val="22"/>
        </w:rPr>
        <w:t>innen und Mitarbeiter</w:t>
      </w:r>
      <w:r w:rsidR="00026923">
        <w:rPr>
          <w:rFonts w:ascii="Arial" w:eastAsia="Arial" w:hAnsi="Arial" w:cs="Arial"/>
          <w:color w:val="000000" w:themeColor="text1"/>
          <w:sz w:val="22"/>
          <w:szCs w:val="22"/>
        </w:rPr>
        <w:t xml:space="preserve"> in der Montage</w:t>
      </w:r>
      <w:r w:rsidR="003224D3">
        <w:rPr>
          <w:rFonts w:ascii="Arial" w:eastAsia="Arial" w:hAnsi="Arial" w:cs="Arial"/>
          <w:color w:val="000000" w:themeColor="text1"/>
          <w:sz w:val="22"/>
          <w:szCs w:val="22"/>
        </w:rPr>
        <w:t xml:space="preserve"> versorgt.</w:t>
      </w:r>
    </w:p>
    <w:p w14:paraId="3308A7D9" w14:textId="52BC3E46" w:rsidR="00182512" w:rsidRPr="00182512" w:rsidRDefault="00BB2143" w:rsidP="00182512">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Pr>
          <w:rFonts w:ascii="Arial" w:eastAsia="Arial" w:hAnsi="Arial" w:cs="Arial"/>
          <w:b/>
          <w:bCs/>
          <w:color w:val="000000" w:themeColor="text1"/>
          <w:sz w:val="22"/>
          <w:szCs w:val="22"/>
        </w:rPr>
        <w:t>Guter Durchblick</w:t>
      </w:r>
    </w:p>
    <w:p w14:paraId="600F74A8" w14:textId="75D4D9D0" w:rsidR="003224D3" w:rsidRPr="00F018D9" w:rsidRDefault="00C56FE4" w:rsidP="000C2D00">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An de</w:t>
      </w:r>
      <w:r w:rsidR="0039616A">
        <w:rPr>
          <w:rFonts w:ascii="Arial" w:eastAsia="Arial" w:hAnsi="Arial" w:cs="Arial"/>
          <w:color w:val="000000" w:themeColor="text1"/>
          <w:sz w:val="22"/>
          <w:szCs w:val="22"/>
        </w:rPr>
        <w:t>n</w:t>
      </w:r>
      <w:r>
        <w:rPr>
          <w:rFonts w:ascii="Arial" w:eastAsia="Arial" w:hAnsi="Arial" w:cs="Arial"/>
          <w:color w:val="000000" w:themeColor="text1"/>
          <w:sz w:val="22"/>
          <w:szCs w:val="22"/>
        </w:rPr>
        <w:t xml:space="preserve"> Außenseite</w:t>
      </w:r>
      <w:r w:rsidR="0039616A">
        <w:rPr>
          <w:rFonts w:ascii="Arial" w:eastAsia="Arial" w:hAnsi="Arial" w:cs="Arial"/>
          <w:color w:val="000000" w:themeColor="text1"/>
          <w:sz w:val="22"/>
          <w:szCs w:val="22"/>
        </w:rPr>
        <w:t>n</w:t>
      </w:r>
      <w:r>
        <w:rPr>
          <w:rFonts w:ascii="Arial" w:eastAsia="Arial" w:hAnsi="Arial" w:cs="Arial"/>
          <w:color w:val="000000" w:themeColor="text1"/>
          <w:sz w:val="22"/>
          <w:szCs w:val="22"/>
        </w:rPr>
        <w:t xml:space="preserve"> des</w:t>
      </w:r>
      <w:r w:rsidR="003224D3">
        <w:rPr>
          <w:rFonts w:ascii="Arial" w:eastAsia="Arial" w:hAnsi="Arial" w:cs="Arial"/>
          <w:color w:val="000000" w:themeColor="text1"/>
          <w:sz w:val="22"/>
          <w:szCs w:val="22"/>
        </w:rPr>
        <w:t xml:space="preserve"> Wareneingang</w:t>
      </w:r>
      <w:r w:rsidR="0039616A">
        <w:rPr>
          <w:rFonts w:ascii="Arial" w:eastAsia="Arial" w:hAnsi="Arial" w:cs="Arial"/>
          <w:color w:val="000000" w:themeColor="text1"/>
          <w:sz w:val="22"/>
          <w:szCs w:val="22"/>
        </w:rPr>
        <w:t>s</w:t>
      </w:r>
      <w:r w:rsidR="003224D3">
        <w:rPr>
          <w:rFonts w:ascii="Arial" w:eastAsia="Arial" w:hAnsi="Arial" w:cs="Arial"/>
          <w:color w:val="000000" w:themeColor="text1"/>
          <w:sz w:val="22"/>
          <w:szCs w:val="22"/>
        </w:rPr>
        <w:t xml:space="preserve"> </w:t>
      </w:r>
      <w:r>
        <w:rPr>
          <w:rFonts w:ascii="Arial" w:eastAsia="Arial" w:hAnsi="Arial" w:cs="Arial"/>
          <w:color w:val="000000" w:themeColor="text1"/>
          <w:sz w:val="22"/>
          <w:szCs w:val="22"/>
        </w:rPr>
        <w:t>und des</w:t>
      </w:r>
      <w:r w:rsidR="003224D3">
        <w:rPr>
          <w:rFonts w:ascii="Arial" w:eastAsia="Arial" w:hAnsi="Arial" w:cs="Arial"/>
          <w:color w:val="000000" w:themeColor="text1"/>
          <w:sz w:val="22"/>
          <w:szCs w:val="22"/>
        </w:rPr>
        <w:t xml:space="preserve"> Kleinteilelager</w:t>
      </w:r>
      <w:r>
        <w:rPr>
          <w:rFonts w:ascii="Arial" w:eastAsia="Arial" w:hAnsi="Arial" w:cs="Arial"/>
          <w:color w:val="000000" w:themeColor="text1"/>
          <w:sz w:val="22"/>
          <w:szCs w:val="22"/>
        </w:rPr>
        <w:t>s</w:t>
      </w:r>
      <w:r w:rsidR="003224D3">
        <w:rPr>
          <w:rFonts w:ascii="Arial" w:eastAsia="Arial" w:hAnsi="Arial" w:cs="Arial"/>
          <w:color w:val="000000" w:themeColor="text1"/>
          <w:sz w:val="22"/>
          <w:szCs w:val="22"/>
        </w:rPr>
        <w:t xml:space="preserve"> </w:t>
      </w:r>
      <w:r w:rsidR="00BA49CB">
        <w:rPr>
          <w:rFonts w:ascii="Arial" w:eastAsia="Arial" w:hAnsi="Arial" w:cs="Arial"/>
          <w:color w:val="000000" w:themeColor="text1"/>
          <w:sz w:val="22"/>
          <w:szCs w:val="22"/>
        </w:rPr>
        <w:t>kommen</w:t>
      </w:r>
      <w:r w:rsidR="0039616A">
        <w:rPr>
          <w:rFonts w:ascii="Arial" w:eastAsia="Arial" w:hAnsi="Arial" w:cs="Arial"/>
          <w:color w:val="000000" w:themeColor="text1"/>
          <w:sz w:val="22"/>
          <w:szCs w:val="22"/>
        </w:rPr>
        <w:t xml:space="preserve"> </w:t>
      </w:r>
      <w:r w:rsidR="003224D3">
        <w:rPr>
          <w:rFonts w:ascii="Arial" w:eastAsia="Arial" w:hAnsi="Arial" w:cs="Arial"/>
          <w:color w:val="000000" w:themeColor="text1"/>
          <w:sz w:val="22"/>
          <w:szCs w:val="22"/>
        </w:rPr>
        <w:t xml:space="preserve">drei </w:t>
      </w:r>
      <w:r w:rsidR="00E96746">
        <w:rPr>
          <w:rFonts w:ascii="Arial" w:eastAsia="Arial" w:hAnsi="Arial" w:cs="Arial"/>
          <w:color w:val="000000" w:themeColor="text1"/>
          <w:sz w:val="22"/>
          <w:szCs w:val="22"/>
        </w:rPr>
        <w:t xml:space="preserve">robuste </w:t>
      </w:r>
      <w:r w:rsidR="007B1B80">
        <w:rPr>
          <w:rFonts w:ascii="Arial" w:eastAsia="Arial" w:hAnsi="Arial" w:cs="Arial"/>
          <w:color w:val="000000" w:themeColor="text1"/>
          <w:sz w:val="22"/>
          <w:szCs w:val="22"/>
        </w:rPr>
        <w:t xml:space="preserve">und elektrisch angetriebene </w:t>
      </w:r>
      <w:r w:rsidR="003224D3">
        <w:rPr>
          <w:rFonts w:ascii="Arial" w:eastAsia="Arial" w:hAnsi="Arial" w:cs="Arial"/>
          <w:color w:val="000000" w:themeColor="text1"/>
          <w:sz w:val="22"/>
          <w:szCs w:val="22"/>
        </w:rPr>
        <w:t>Spiraltore vom Typ HS 7030 PU</w:t>
      </w:r>
      <w:r w:rsidR="00C621D6">
        <w:rPr>
          <w:rFonts w:ascii="Arial" w:eastAsia="Arial" w:hAnsi="Arial" w:cs="Arial"/>
          <w:color w:val="000000" w:themeColor="text1"/>
          <w:sz w:val="22"/>
          <w:szCs w:val="22"/>
        </w:rPr>
        <w:t xml:space="preserve"> </w:t>
      </w:r>
      <w:r w:rsidR="003224D3">
        <w:rPr>
          <w:rFonts w:ascii="Arial" w:eastAsia="Arial" w:hAnsi="Arial" w:cs="Arial"/>
          <w:color w:val="000000" w:themeColor="text1"/>
          <w:sz w:val="22"/>
          <w:szCs w:val="22"/>
        </w:rPr>
        <w:t xml:space="preserve">42 zum Einsatz. </w:t>
      </w:r>
      <w:r>
        <w:rPr>
          <w:rFonts w:ascii="Arial" w:eastAsia="Arial" w:hAnsi="Arial" w:cs="Arial"/>
          <w:color w:val="000000" w:themeColor="text1"/>
          <w:sz w:val="22"/>
          <w:szCs w:val="22"/>
        </w:rPr>
        <w:t xml:space="preserve">Mit 2,5 m/s bieten sie </w:t>
      </w:r>
      <w:r w:rsidR="00C621D6">
        <w:rPr>
          <w:rFonts w:ascii="Arial" w:eastAsia="Arial" w:hAnsi="Arial" w:cs="Arial"/>
          <w:color w:val="000000" w:themeColor="text1"/>
          <w:sz w:val="22"/>
          <w:szCs w:val="22"/>
        </w:rPr>
        <w:t xml:space="preserve">laut Hersteller </w:t>
      </w:r>
      <w:r>
        <w:rPr>
          <w:rFonts w:ascii="Arial" w:eastAsia="Arial" w:hAnsi="Arial" w:cs="Arial"/>
          <w:color w:val="000000" w:themeColor="text1"/>
          <w:sz w:val="22"/>
          <w:szCs w:val="22"/>
        </w:rPr>
        <w:t xml:space="preserve">eine </w:t>
      </w:r>
      <w:r w:rsidR="007D74F0">
        <w:rPr>
          <w:rFonts w:ascii="Arial" w:eastAsia="Arial" w:hAnsi="Arial" w:cs="Arial"/>
          <w:color w:val="000000" w:themeColor="text1"/>
          <w:sz w:val="22"/>
          <w:szCs w:val="22"/>
        </w:rPr>
        <w:t xml:space="preserve">sehr </w:t>
      </w:r>
      <w:r>
        <w:rPr>
          <w:rFonts w:ascii="Arial" w:eastAsia="Arial" w:hAnsi="Arial" w:cs="Arial"/>
          <w:color w:val="000000" w:themeColor="text1"/>
          <w:sz w:val="22"/>
          <w:szCs w:val="22"/>
        </w:rPr>
        <w:t xml:space="preserve">hohe Öffnungsgeschwindigkeit, </w:t>
      </w:r>
      <w:r w:rsidRPr="00F018D9">
        <w:rPr>
          <w:rFonts w:ascii="Arial" w:eastAsia="Arial" w:hAnsi="Arial" w:cs="Arial"/>
          <w:color w:val="000000" w:themeColor="text1"/>
          <w:sz w:val="22"/>
          <w:szCs w:val="22"/>
        </w:rPr>
        <w:t xml:space="preserve">während sie zugleich über gute Dämmeigenschaften verfügen. </w:t>
      </w:r>
      <w:r w:rsidR="00F018D9" w:rsidRPr="00F018D9">
        <w:rPr>
          <w:rFonts w:ascii="Arial" w:eastAsia="Arial" w:hAnsi="Arial" w:cs="Arial"/>
          <w:color w:val="000000" w:themeColor="text1"/>
          <w:sz w:val="22"/>
          <w:szCs w:val="22"/>
        </w:rPr>
        <w:t>Das liegt an den 42 mm dicken Stahl-Sandwich-</w:t>
      </w:r>
      <w:r w:rsidR="00F018D9" w:rsidRPr="00026923">
        <w:rPr>
          <w:rFonts w:ascii="Arial" w:eastAsia="Arial" w:hAnsi="Arial" w:cs="Arial"/>
          <w:color w:val="000000" w:themeColor="text1"/>
          <w:sz w:val="22"/>
          <w:szCs w:val="22"/>
        </w:rPr>
        <w:t>Lamelle</w:t>
      </w:r>
      <w:r w:rsidR="00F018D9">
        <w:rPr>
          <w:rFonts w:ascii="Arial" w:eastAsia="Arial" w:hAnsi="Arial" w:cs="Arial"/>
          <w:color w:val="000000" w:themeColor="text1"/>
          <w:sz w:val="22"/>
          <w:szCs w:val="22"/>
        </w:rPr>
        <w:t>n, die mit Polyurethan (PU)</w:t>
      </w:r>
      <w:r w:rsidR="00F018D9" w:rsidRPr="00026923">
        <w:rPr>
          <w:rFonts w:ascii="Arial" w:eastAsia="Arial" w:hAnsi="Arial" w:cs="Arial"/>
          <w:color w:val="000000" w:themeColor="text1"/>
          <w:sz w:val="22"/>
          <w:szCs w:val="22"/>
        </w:rPr>
        <w:t xml:space="preserve"> ausgeschäumt</w:t>
      </w:r>
      <w:r w:rsidR="00F018D9">
        <w:rPr>
          <w:rFonts w:ascii="Arial" w:eastAsia="Arial" w:hAnsi="Arial" w:cs="Arial"/>
          <w:color w:val="000000" w:themeColor="text1"/>
          <w:sz w:val="22"/>
          <w:szCs w:val="22"/>
        </w:rPr>
        <w:t xml:space="preserve"> sind</w:t>
      </w:r>
      <w:r w:rsidR="00E96746">
        <w:rPr>
          <w:rFonts w:ascii="Arial" w:eastAsia="Arial" w:hAnsi="Arial" w:cs="Arial"/>
          <w:color w:val="000000" w:themeColor="text1"/>
          <w:sz w:val="22"/>
          <w:szCs w:val="22"/>
        </w:rPr>
        <w:t>.</w:t>
      </w:r>
      <w:r w:rsidR="000D3295">
        <w:rPr>
          <w:rFonts w:ascii="Arial" w:eastAsia="Arial" w:hAnsi="Arial" w:cs="Arial"/>
          <w:color w:val="000000" w:themeColor="text1"/>
          <w:sz w:val="22"/>
          <w:szCs w:val="22"/>
        </w:rPr>
        <w:t xml:space="preserve"> </w:t>
      </w:r>
      <w:r w:rsidR="008D7098">
        <w:rPr>
          <w:rFonts w:ascii="Arial" w:eastAsia="Arial" w:hAnsi="Arial" w:cs="Arial"/>
          <w:color w:val="000000" w:themeColor="text1"/>
          <w:sz w:val="22"/>
          <w:szCs w:val="22"/>
        </w:rPr>
        <w:t xml:space="preserve">Vier der in Augenhöhe liegenden Lamellen sind zweifach verglast und sorgen für einen guten Durchblick </w:t>
      </w:r>
      <w:r w:rsidR="005A7486">
        <w:rPr>
          <w:rFonts w:ascii="Arial" w:eastAsia="Arial" w:hAnsi="Arial" w:cs="Arial"/>
          <w:color w:val="000000" w:themeColor="text1"/>
          <w:sz w:val="22"/>
          <w:szCs w:val="22"/>
        </w:rPr>
        <w:t>sowie</w:t>
      </w:r>
      <w:r w:rsidR="008D7098">
        <w:rPr>
          <w:rFonts w:ascii="Arial" w:eastAsia="Arial" w:hAnsi="Arial" w:cs="Arial"/>
          <w:color w:val="000000" w:themeColor="text1"/>
          <w:sz w:val="22"/>
          <w:szCs w:val="22"/>
        </w:rPr>
        <w:t xml:space="preserve"> einen natürlichen Lichteinfall. </w:t>
      </w:r>
      <w:r w:rsidR="007B1B80">
        <w:rPr>
          <w:rFonts w:ascii="Arial" w:eastAsia="Arial" w:hAnsi="Arial" w:cs="Arial"/>
          <w:color w:val="000000" w:themeColor="text1"/>
          <w:sz w:val="22"/>
          <w:szCs w:val="22"/>
        </w:rPr>
        <w:t>Beim Öffnen de</w:t>
      </w:r>
      <w:r w:rsidR="000D3295">
        <w:rPr>
          <w:rFonts w:ascii="Arial" w:eastAsia="Arial" w:hAnsi="Arial" w:cs="Arial"/>
          <w:color w:val="000000" w:themeColor="text1"/>
          <w:sz w:val="22"/>
          <w:szCs w:val="22"/>
        </w:rPr>
        <w:t xml:space="preserve">r vier Meter hohen </w:t>
      </w:r>
      <w:r w:rsidR="007B1B80">
        <w:rPr>
          <w:rFonts w:ascii="Arial" w:eastAsia="Arial" w:hAnsi="Arial" w:cs="Arial"/>
          <w:color w:val="000000" w:themeColor="text1"/>
          <w:sz w:val="22"/>
          <w:szCs w:val="22"/>
        </w:rPr>
        <w:t>Tore werden</w:t>
      </w:r>
      <w:r w:rsidR="007B1B80" w:rsidRPr="00026923">
        <w:rPr>
          <w:rFonts w:ascii="Arial" w:eastAsia="Arial" w:hAnsi="Arial" w:cs="Arial"/>
          <w:color w:val="000000" w:themeColor="text1"/>
          <w:sz w:val="22"/>
          <w:szCs w:val="22"/>
        </w:rPr>
        <w:t xml:space="preserve"> </w:t>
      </w:r>
      <w:r w:rsidR="008D7098">
        <w:rPr>
          <w:rFonts w:ascii="Arial" w:eastAsia="Arial" w:hAnsi="Arial" w:cs="Arial"/>
          <w:color w:val="000000" w:themeColor="text1"/>
          <w:sz w:val="22"/>
          <w:szCs w:val="22"/>
        </w:rPr>
        <w:t>die Lamellen</w:t>
      </w:r>
      <w:r w:rsidR="007B1B80">
        <w:rPr>
          <w:rFonts w:ascii="Arial" w:eastAsia="Arial" w:hAnsi="Arial" w:cs="Arial"/>
          <w:color w:val="000000" w:themeColor="text1"/>
          <w:sz w:val="22"/>
          <w:szCs w:val="22"/>
        </w:rPr>
        <w:t xml:space="preserve"> </w:t>
      </w:r>
      <w:r w:rsidR="007B1B80" w:rsidRPr="00026923">
        <w:rPr>
          <w:rFonts w:ascii="Arial" w:eastAsia="Arial" w:hAnsi="Arial" w:cs="Arial"/>
          <w:color w:val="000000" w:themeColor="text1"/>
          <w:sz w:val="22"/>
          <w:szCs w:val="22"/>
        </w:rPr>
        <w:t>sicher und berührungslos in</w:t>
      </w:r>
      <w:r w:rsidR="007B1B80">
        <w:rPr>
          <w:rFonts w:ascii="Arial" w:eastAsia="Arial" w:hAnsi="Arial" w:cs="Arial"/>
          <w:color w:val="000000" w:themeColor="text1"/>
          <w:sz w:val="22"/>
          <w:szCs w:val="22"/>
        </w:rPr>
        <w:t xml:space="preserve"> </w:t>
      </w:r>
      <w:r w:rsidR="007B1B80" w:rsidRPr="00026923">
        <w:rPr>
          <w:rFonts w:ascii="Arial" w:eastAsia="Arial" w:hAnsi="Arial" w:cs="Arial"/>
          <w:color w:val="000000" w:themeColor="text1"/>
          <w:sz w:val="22"/>
          <w:szCs w:val="22"/>
        </w:rPr>
        <w:t xml:space="preserve">eine Spiralkonsole geführt. </w:t>
      </w:r>
      <w:r>
        <w:rPr>
          <w:rFonts w:ascii="Arial" w:eastAsia="Arial" w:hAnsi="Arial" w:cs="Arial"/>
          <w:color w:val="000000" w:themeColor="text1"/>
          <w:sz w:val="22"/>
          <w:szCs w:val="22"/>
        </w:rPr>
        <w:t>„Die schnellen Spiraltore kosten in der Anschaffung zwar mehr als ein</w:t>
      </w:r>
      <w:r w:rsidR="00E96746">
        <w:rPr>
          <w:rFonts w:ascii="Arial" w:eastAsia="Arial" w:hAnsi="Arial" w:cs="Arial"/>
          <w:color w:val="000000" w:themeColor="text1"/>
          <w:sz w:val="22"/>
          <w:szCs w:val="22"/>
        </w:rPr>
        <w:t xml:space="preserve"> vergleichbares</w:t>
      </w:r>
      <w:r>
        <w:rPr>
          <w:rFonts w:ascii="Arial" w:eastAsia="Arial" w:hAnsi="Arial" w:cs="Arial"/>
          <w:color w:val="000000" w:themeColor="text1"/>
          <w:sz w:val="22"/>
          <w:szCs w:val="22"/>
        </w:rPr>
        <w:t xml:space="preserve"> Industrie-Se</w:t>
      </w:r>
      <w:r w:rsidR="00E96746">
        <w:rPr>
          <w:rFonts w:ascii="Arial" w:eastAsia="Arial" w:hAnsi="Arial" w:cs="Arial"/>
          <w:color w:val="000000" w:themeColor="text1"/>
          <w:sz w:val="22"/>
          <w:szCs w:val="22"/>
        </w:rPr>
        <w:t>k</w:t>
      </w:r>
      <w:r>
        <w:rPr>
          <w:rFonts w:ascii="Arial" w:eastAsia="Arial" w:hAnsi="Arial" w:cs="Arial"/>
          <w:color w:val="000000" w:themeColor="text1"/>
          <w:sz w:val="22"/>
          <w:szCs w:val="22"/>
        </w:rPr>
        <w:t xml:space="preserve">tionaltor, dafür </w:t>
      </w:r>
      <w:r w:rsidR="00E96746">
        <w:rPr>
          <w:rFonts w:ascii="Arial" w:eastAsia="Arial" w:hAnsi="Arial" w:cs="Arial"/>
          <w:color w:val="000000" w:themeColor="text1"/>
          <w:sz w:val="22"/>
          <w:szCs w:val="22"/>
        </w:rPr>
        <w:t xml:space="preserve">minimieren wir </w:t>
      </w:r>
      <w:r w:rsidR="005A7486">
        <w:rPr>
          <w:rFonts w:ascii="Arial" w:eastAsia="Arial" w:hAnsi="Arial" w:cs="Arial"/>
          <w:color w:val="000000" w:themeColor="text1"/>
          <w:sz w:val="22"/>
          <w:szCs w:val="22"/>
        </w:rPr>
        <w:t>aber</w:t>
      </w:r>
      <w:r w:rsidR="00E96746">
        <w:rPr>
          <w:rFonts w:ascii="Arial" w:eastAsia="Arial" w:hAnsi="Arial" w:cs="Arial"/>
          <w:color w:val="000000" w:themeColor="text1"/>
          <w:sz w:val="22"/>
          <w:szCs w:val="22"/>
        </w:rPr>
        <w:t xml:space="preserve"> </w:t>
      </w:r>
      <w:r w:rsidR="005A7486">
        <w:rPr>
          <w:rFonts w:ascii="Arial" w:eastAsia="Arial" w:hAnsi="Arial" w:cs="Arial"/>
          <w:color w:val="000000" w:themeColor="text1"/>
          <w:sz w:val="22"/>
          <w:szCs w:val="22"/>
        </w:rPr>
        <w:t xml:space="preserve">während des Öffnens und Schließens </w:t>
      </w:r>
      <w:r w:rsidR="00E96746">
        <w:rPr>
          <w:rFonts w:ascii="Arial" w:eastAsia="Arial" w:hAnsi="Arial" w:cs="Arial"/>
          <w:color w:val="000000" w:themeColor="text1"/>
          <w:sz w:val="22"/>
          <w:szCs w:val="22"/>
        </w:rPr>
        <w:t xml:space="preserve">den Wärmeverlust in der Halle und </w:t>
      </w:r>
      <w:r>
        <w:rPr>
          <w:rFonts w:ascii="Arial" w:eastAsia="Arial" w:hAnsi="Arial" w:cs="Arial"/>
          <w:color w:val="000000" w:themeColor="text1"/>
          <w:sz w:val="22"/>
          <w:szCs w:val="22"/>
        </w:rPr>
        <w:t xml:space="preserve">sparen uns </w:t>
      </w:r>
      <w:r w:rsidR="00E96746">
        <w:rPr>
          <w:rFonts w:ascii="Arial" w:eastAsia="Arial" w:hAnsi="Arial" w:cs="Arial"/>
          <w:color w:val="000000" w:themeColor="text1"/>
          <w:sz w:val="22"/>
          <w:szCs w:val="22"/>
        </w:rPr>
        <w:t xml:space="preserve">damit </w:t>
      </w:r>
      <w:r w:rsidRPr="00F018D9">
        <w:rPr>
          <w:rFonts w:ascii="Arial" w:eastAsia="Arial" w:hAnsi="Arial" w:cs="Arial"/>
          <w:color w:val="000000" w:themeColor="text1"/>
          <w:sz w:val="22"/>
          <w:szCs w:val="22"/>
        </w:rPr>
        <w:t>ein vorgelagertes flexibles Schnelllauftor</w:t>
      </w:r>
      <w:r w:rsidR="00E96746" w:rsidRPr="00F018D9">
        <w:rPr>
          <w:rFonts w:ascii="Arial" w:eastAsia="Arial" w:hAnsi="Arial" w:cs="Arial"/>
          <w:color w:val="000000" w:themeColor="text1"/>
          <w:sz w:val="22"/>
          <w:szCs w:val="22"/>
        </w:rPr>
        <w:t>“, erläutert Weidinger</w:t>
      </w:r>
      <w:r w:rsidRPr="00F018D9">
        <w:rPr>
          <w:rFonts w:ascii="Arial" w:eastAsia="Arial" w:hAnsi="Arial" w:cs="Arial"/>
          <w:color w:val="000000" w:themeColor="text1"/>
          <w:sz w:val="22"/>
          <w:szCs w:val="22"/>
        </w:rPr>
        <w:t>.</w:t>
      </w:r>
    </w:p>
    <w:p w14:paraId="443CF4D6" w14:textId="6F6F5C1F" w:rsidR="00674D26" w:rsidRPr="00F018D9" w:rsidRDefault="00BA49CB" w:rsidP="00CF401D">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F018D9">
        <w:rPr>
          <w:rFonts w:ascii="Arial" w:eastAsia="Arial" w:hAnsi="Arial" w:cs="Arial"/>
          <w:color w:val="000000" w:themeColor="text1"/>
          <w:sz w:val="22"/>
          <w:szCs w:val="22"/>
        </w:rPr>
        <w:t xml:space="preserve">An der gegenüberliegenden </w:t>
      </w:r>
      <w:r w:rsidR="00E604D1" w:rsidRPr="00F018D9">
        <w:rPr>
          <w:rFonts w:ascii="Arial" w:eastAsia="Arial" w:hAnsi="Arial" w:cs="Arial"/>
          <w:color w:val="000000" w:themeColor="text1"/>
          <w:sz w:val="22"/>
          <w:szCs w:val="22"/>
        </w:rPr>
        <w:t>Süd-West-</w:t>
      </w:r>
      <w:r w:rsidRPr="00F018D9">
        <w:rPr>
          <w:rFonts w:ascii="Arial" w:eastAsia="Arial" w:hAnsi="Arial" w:cs="Arial"/>
          <w:color w:val="000000" w:themeColor="text1"/>
          <w:sz w:val="22"/>
          <w:szCs w:val="22"/>
        </w:rPr>
        <w:t>Seite der Logistikhalle liegt der Warenausgang mit insgesamt 14</w:t>
      </w:r>
      <w:r w:rsidR="0061151D" w:rsidRPr="00F018D9">
        <w:rPr>
          <w:rFonts w:ascii="Arial" w:eastAsia="Arial" w:hAnsi="Arial" w:cs="Arial"/>
          <w:color w:val="000000" w:themeColor="text1"/>
          <w:sz w:val="22"/>
          <w:szCs w:val="22"/>
        </w:rPr>
        <w:t xml:space="preserve"> elektrisch angetriebene</w:t>
      </w:r>
      <w:r w:rsidR="00410412">
        <w:rPr>
          <w:rFonts w:ascii="Arial" w:eastAsia="Arial" w:hAnsi="Arial" w:cs="Arial"/>
          <w:color w:val="000000" w:themeColor="text1"/>
          <w:sz w:val="22"/>
          <w:szCs w:val="22"/>
        </w:rPr>
        <w:t>n</w:t>
      </w:r>
      <w:r w:rsidRPr="00F018D9">
        <w:rPr>
          <w:rFonts w:ascii="Arial" w:eastAsia="Arial" w:hAnsi="Arial" w:cs="Arial"/>
          <w:color w:val="000000" w:themeColor="text1"/>
          <w:sz w:val="22"/>
          <w:szCs w:val="22"/>
        </w:rPr>
        <w:t xml:space="preserve"> Industrie-Se</w:t>
      </w:r>
      <w:r w:rsidR="007D74F0" w:rsidRPr="00F018D9">
        <w:rPr>
          <w:rFonts w:ascii="Arial" w:eastAsia="Arial" w:hAnsi="Arial" w:cs="Arial"/>
          <w:color w:val="000000" w:themeColor="text1"/>
          <w:sz w:val="22"/>
          <w:szCs w:val="22"/>
        </w:rPr>
        <w:t>k</w:t>
      </w:r>
      <w:r w:rsidRPr="00F018D9">
        <w:rPr>
          <w:rFonts w:ascii="Arial" w:eastAsia="Arial" w:hAnsi="Arial" w:cs="Arial"/>
          <w:color w:val="000000" w:themeColor="text1"/>
          <w:sz w:val="22"/>
          <w:szCs w:val="22"/>
        </w:rPr>
        <w:t>tionaltoren vom Typ SPU F42.</w:t>
      </w:r>
      <w:r w:rsidR="0053683E" w:rsidRPr="00F018D9">
        <w:rPr>
          <w:rFonts w:ascii="Arial" w:eastAsia="Arial" w:hAnsi="Arial" w:cs="Arial"/>
          <w:color w:val="000000" w:themeColor="text1"/>
          <w:sz w:val="22"/>
          <w:szCs w:val="22"/>
        </w:rPr>
        <w:t xml:space="preserve"> </w:t>
      </w:r>
      <w:r w:rsidR="0061151D" w:rsidRPr="00F018D9">
        <w:rPr>
          <w:rFonts w:ascii="Arial" w:eastAsia="Arial" w:hAnsi="Arial" w:cs="Arial"/>
          <w:color w:val="000000" w:themeColor="text1"/>
          <w:sz w:val="22"/>
          <w:szCs w:val="22"/>
        </w:rPr>
        <w:t xml:space="preserve">Ähnlich wie die Spiraltore bestehen auch sie aus doppelwandigen, 42 mm starken Stahl-Lamellen, die mit PU-Schaum ausgeschäumt sind und </w:t>
      </w:r>
      <w:r w:rsidR="00C621D6" w:rsidRPr="00F018D9">
        <w:rPr>
          <w:rFonts w:ascii="Arial" w:eastAsia="Arial" w:hAnsi="Arial" w:cs="Arial"/>
          <w:color w:val="000000" w:themeColor="text1"/>
          <w:sz w:val="22"/>
          <w:szCs w:val="22"/>
        </w:rPr>
        <w:t xml:space="preserve">ebenfalls </w:t>
      </w:r>
      <w:r w:rsidR="0061151D" w:rsidRPr="00F018D9">
        <w:rPr>
          <w:rFonts w:ascii="Arial" w:eastAsia="Arial" w:hAnsi="Arial" w:cs="Arial"/>
          <w:color w:val="000000" w:themeColor="text1"/>
          <w:sz w:val="22"/>
          <w:szCs w:val="22"/>
        </w:rPr>
        <w:t xml:space="preserve">eine gute Wärmedämmung bieten. </w:t>
      </w:r>
      <w:r w:rsidR="00674D26" w:rsidRPr="00F018D9">
        <w:rPr>
          <w:rFonts w:ascii="Arial" w:eastAsia="Arial" w:hAnsi="Arial" w:cs="Arial"/>
          <w:color w:val="000000" w:themeColor="text1"/>
          <w:sz w:val="22"/>
          <w:szCs w:val="22"/>
        </w:rPr>
        <w:t xml:space="preserve">Von den jeweils vier Torgliedern ist eines mit einer klaren Kunststoff-Doppelscheibe verglast. </w:t>
      </w:r>
      <w:r w:rsidR="00C621D6" w:rsidRPr="00F018D9">
        <w:rPr>
          <w:rFonts w:ascii="Arial" w:eastAsia="Arial" w:hAnsi="Arial" w:cs="Arial"/>
          <w:color w:val="000000" w:themeColor="text1"/>
          <w:sz w:val="22"/>
          <w:szCs w:val="22"/>
        </w:rPr>
        <w:t xml:space="preserve">Nach Herstellerangaben verfügt diese über die </w:t>
      </w:r>
      <w:r w:rsidR="00674D26" w:rsidRPr="00F018D9">
        <w:rPr>
          <w:rFonts w:ascii="Arial" w:eastAsia="Arial" w:hAnsi="Arial" w:cs="Arial"/>
          <w:color w:val="000000" w:themeColor="text1"/>
          <w:sz w:val="22"/>
          <w:szCs w:val="22"/>
        </w:rPr>
        <w:t>nur bei Hörmann erhältliche hochkratzfeste Duratec-Beschichtung.</w:t>
      </w:r>
    </w:p>
    <w:p w14:paraId="0684E317" w14:textId="7A2232CD" w:rsidR="00182512" w:rsidRPr="00F018D9" w:rsidRDefault="00BB2143" w:rsidP="00182512">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sidRPr="00F018D9">
        <w:rPr>
          <w:rFonts w:ascii="Arial" w:eastAsia="Arial" w:hAnsi="Arial" w:cs="Arial"/>
          <w:b/>
          <w:bCs/>
          <w:color w:val="000000" w:themeColor="text1"/>
          <w:sz w:val="22"/>
          <w:szCs w:val="22"/>
        </w:rPr>
        <w:t>Keine Zugluft</w:t>
      </w:r>
    </w:p>
    <w:p w14:paraId="03B10CA5" w14:textId="068C6F4E" w:rsidR="00F018D9" w:rsidRPr="00F018D9" w:rsidRDefault="00C377F3" w:rsidP="00F018D9">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C377F3">
        <w:rPr>
          <w:rFonts w:ascii="Arial" w:eastAsia="Arial" w:hAnsi="Arial" w:cs="Arial"/>
          <w:color w:val="000000" w:themeColor="text1"/>
          <w:sz w:val="22"/>
          <w:szCs w:val="22"/>
        </w:rPr>
        <w:t>Die 2.500 mm breiten und 3.000 mm hohen Tore werden mit einem Vertikal-Beschlag (V-Beschlag) senkrecht nach oben geführt, damit keine störenden Laufschienen in der Halle sind, mit denen Flurförderfahrzeuge kollidieren könnten.</w:t>
      </w:r>
    </w:p>
    <w:p w14:paraId="67ACF502" w14:textId="1C677B78" w:rsidR="00A57E49" w:rsidRPr="00F018D9" w:rsidRDefault="005F1A57" w:rsidP="00BF0C48">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F018D9">
        <w:rPr>
          <w:rFonts w:ascii="Arial" w:eastAsia="Arial" w:hAnsi="Arial" w:cs="Arial"/>
          <w:color w:val="000000" w:themeColor="text1"/>
          <w:sz w:val="22"/>
          <w:szCs w:val="22"/>
        </w:rPr>
        <w:t xml:space="preserve">Um die Hallenfläche bis </w:t>
      </w:r>
      <w:r w:rsidR="00836D85" w:rsidRPr="00F018D9">
        <w:rPr>
          <w:rFonts w:ascii="Arial" w:eastAsia="Arial" w:hAnsi="Arial" w:cs="Arial"/>
          <w:color w:val="000000" w:themeColor="text1"/>
          <w:sz w:val="22"/>
          <w:szCs w:val="22"/>
        </w:rPr>
        <w:t>zu den Außenwänden</w:t>
      </w:r>
      <w:r w:rsidRPr="00F018D9">
        <w:rPr>
          <w:rFonts w:ascii="Arial" w:eastAsia="Arial" w:hAnsi="Arial" w:cs="Arial"/>
          <w:color w:val="000000" w:themeColor="text1"/>
          <w:sz w:val="22"/>
          <w:szCs w:val="22"/>
        </w:rPr>
        <w:t xml:space="preserve"> </w:t>
      </w:r>
      <w:r w:rsidR="00B96028" w:rsidRPr="00F018D9">
        <w:rPr>
          <w:rFonts w:ascii="Arial" w:eastAsia="Arial" w:hAnsi="Arial" w:cs="Arial"/>
          <w:color w:val="000000" w:themeColor="text1"/>
          <w:sz w:val="22"/>
          <w:szCs w:val="22"/>
        </w:rPr>
        <w:t xml:space="preserve">voll </w:t>
      </w:r>
      <w:r w:rsidRPr="00F018D9">
        <w:rPr>
          <w:rFonts w:ascii="Arial" w:eastAsia="Arial" w:hAnsi="Arial" w:cs="Arial"/>
          <w:color w:val="000000" w:themeColor="text1"/>
          <w:sz w:val="22"/>
          <w:szCs w:val="22"/>
        </w:rPr>
        <w:t>nutzen zu können</w:t>
      </w:r>
      <w:r w:rsidR="00836D85" w:rsidRPr="00F018D9">
        <w:rPr>
          <w:rFonts w:ascii="Arial" w:eastAsia="Arial" w:hAnsi="Arial" w:cs="Arial"/>
          <w:color w:val="000000" w:themeColor="text1"/>
          <w:sz w:val="22"/>
          <w:szCs w:val="22"/>
        </w:rPr>
        <w:t xml:space="preserve">, </w:t>
      </w:r>
      <w:r w:rsidR="00B96028" w:rsidRPr="00F018D9">
        <w:rPr>
          <w:rFonts w:ascii="Arial" w:eastAsia="Arial" w:hAnsi="Arial" w:cs="Arial"/>
          <w:color w:val="000000" w:themeColor="text1"/>
          <w:sz w:val="22"/>
          <w:szCs w:val="22"/>
        </w:rPr>
        <w:t>kommen an allen 14 Sektionaltoren im Warenausgang Vorsatzschleusen vom Typ LHP</w:t>
      </w:r>
      <w:r w:rsidR="00E92073" w:rsidRPr="00F018D9">
        <w:rPr>
          <w:rFonts w:ascii="Arial" w:eastAsia="Arial" w:hAnsi="Arial" w:cs="Arial"/>
          <w:color w:val="000000" w:themeColor="text1"/>
          <w:sz w:val="22"/>
          <w:szCs w:val="22"/>
        </w:rPr>
        <w:t xml:space="preserve"> </w:t>
      </w:r>
      <w:r w:rsidR="00B96028" w:rsidRPr="00F018D9">
        <w:rPr>
          <w:rFonts w:ascii="Arial" w:eastAsia="Arial" w:hAnsi="Arial" w:cs="Arial"/>
          <w:color w:val="000000" w:themeColor="text1"/>
          <w:sz w:val="22"/>
          <w:szCs w:val="22"/>
        </w:rPr>
        <w:t xml:space="preserve">2 zum Einsatz. </w:t>
      </w:r>
      <w:r w:rsidR="00BF0C48" w:rsidRPr="00F018D9">
        <w:rPr>
          <w:rFonts w:ascii="Arial" w:eastAsia="Arial" w:hAnsi="Arial" w:cs="Arial"/>
          <w:color w:val="000000" w:themeColor="text1"/>
          <w:sz w:val="22"/>
          <w:szCs w:val="22"/>
        </w:rPr>
        <w:t>Deren Seitenwände und das Dachpaneel werden aus doppelwandi</w:t>
      </w:r>
      <w:r w:rsidR="00BF0C48" w:rsidRPr="00F018D9">
        <w:rPr>
          <w:rFonts w:ascii="Arial" w:eastAsia="Arial" w:hAnsi="Arial" w:cs="Arial"/>
          <w:color w:val="000000" w:themeColor="text1"/>
          <w:sz w:val="22"/>
          <w:szCs w:val="22"/>
        </w:rPr>
        <w:lastRenderedPageBreak/>
        <w:t>gen</w:t>
      </w:r>
      <w:r w:rsidR="00221489">
        <w:rPr>
          <w:rFonts w:ascii="Arial" w:eastAsia="Arial" w:hAnsi="Arial" w:cs="Arial"/>
          <w:color w:val="000000" w:themeColor="text1"/>
          <w:sz w:val="22"/>
          <w:szCs w:val="22"/>
        </w:rPr>
        <w:t xml:space="preserve">, </w:t>
      </w:r>
      <w:r w:rsidR="00BF0C48" w:rsidRPr="00F018D9">
        <w:rPr>
          <w:rFonts w:ascii="Arial" w:eastAsia="Arial" w:hAnsi="Arial" w:cs="Arial"/>
          <w:color w:val="000000" w:themeColor="text1"/>
          <w:sz w:val="22"/>
          <w:szCs w:val="22"/>
        </w:rPr>
        <w:t>60 mm dicken Stahlpaneelen hergestellt. Bei Vorsatzschleusen wird d</w:t>
      </w:r>
      <w:r w:rsidR="00B96028" w:rsidRPr="00F018D9">
        <w:rPr>
          <w:rFonts w:ascii="Arial" w:eastAsia="Arial" w:hAnsi="Arial" w:cs="Arial"/>
          <w:color w:val="000000" w:themeColor="text1"/>
          <w:sz w:val="22"/>
          <w:szCs w:val="22"/>
        </w:rPr>
        <w:t xml:space="preserve">as Sektionaltor nicht auf, sondern hinter der Ladebrücke bis auf den Hallenboden geführt. </w:t>
      </w:r>
      <w:r w:rsidR="00D540C9" w:rsidRPr="00F018D9">
        <w:rPr>
          <w:rFonts w:ascii="Arial" w:eastAsia="Arial" w:hAnsi="Arial" w:cs="Arial"/>
          <w:color w:val="000000" w:themeColor="text1"/>
          <w:sz w:val="22"/>
          <w:szCs w:val="22"/>
        </w:rPr>
        <w:t>Die Ladebrücke sitzt demnach außerhalb der Halle</w:t>
      </w:r>
      <w:r w:rsidR="0070672B" w:rsidRPr="00F018D9">
        <w:rPr>
          <w:rFonts w:ascii="Arial" w:eastAsia="Arial" w:hAnsi="Arial" w:cs="Arial"/>
          <w:color w:val="000000" w:themeColor="text1"/>
          <w:sz w:val="22"/>
          <w:szCs w:val="22"/>
        </w:rPr>
        <w:t>, wodurch</w:t>
      </w:r>
      <w:r w:rsidR="00B96028" w:rsidRPr="00F018D9">
        <w:rPr>
          <w:rFonts w:ascii="Arial" w:eastAsia="Arial" w:hAnsi="Arial" w:cs="Arial"/>
          <w:color w:val="000000" w:themeColor="text1"/>
          <w:sz w:val="22"/>
          <w:szCs w:val="22"/>
        </w:rPr>
        <w:t xml:space="preserve"> die Toröffnung besonders außerhalb der Verladezeit </w:t>
      </w:r>
      <w:r w:rsidR="00E92073" w:rsidRPr="00F018D9">
        <w:rPr>
          <w:rFonts w:ascii="Arial" w:eastAsia="Arial" w:hAnsi="Arial" w:cs="Arial"/>
          <w:color w:val="000000" w:themeColor="text1"/>
          <w:sz w:val="22"/>
          <w:szCs w:val="22"/>
        </w:rPr>
        <w:t xml:space="preserve">gut </w:t>
      </w:r>
      <w:r w:rsidR="00B96028" w:rsidRPr="00F018D9">
        <w:rPr>
          <w:rFonts w:ascii="Arial" w:eastAsia="Arial" w:hAnsi="Arial" w:cs="Arial"/>
          <w:color w:val="000000" w:themeColor="text1"/>
          <w:sz w:val="22"/>
          <w:szCs w:val="22"/>
        </w:rPr>
        <w:t>isoliert</w:t>
      </w:r>
      <w:r w:rsidR="0070672B" w:rsidRPr="00F018D9">
        <w:rPr>
          <w:rFonts w:ascii="Arial" w:eastAsia="Arial" w:hAnsi="Arial" w:cs="Arial"/>
          <w:color w:val="000000" w:themeColor="text1"/>
          <w:sz w:val="22"/>
          <w:szCs w:val="22"/>
        </w:rPr>
        <w:t xml:space="preserve"> ist</w:t>
      </w:r>
      <w:r w:rsidR="00B96028" w:rsidRPr="00F018D9">
        <w:rPr>
          <w:rFonts w:ascii="Arial" w:eastAsia="Arial" w:hAnsi="Arial" w:cs="Arial"/>
          <w:color w:val="000000" w:themeColor="text1"/>
          <w:sz w:val="22"/>
          <w:szCs w:val="22"/>
        </w:rPr>
        <w:t xml:space="preserve">. </w:t>
      </w:r>
      <w:r w:rsidR="008D07E1" w:rsidRPr="00F018D9">
        <w:rPr>
          <w:rFonts w:ascii="Arial" w:eastAsia="Arial" w:hAnsi="Arial" w:cs="Arial"/>
          <w:color w:val="000000" w:themeColor="text1"/>
          <w:sz w:val="22"/>
          <w:szCs w:val="22"/>
        </w:rPr>
        <w:t>„Die Wärmedämmung und das Raumklima sind dank der Vorsatzschleusen deutlich besser“, bestätigt Weidinger</w:t>
      </w:r>
      <w:r w:rsidR="00022B8F" w:rsidRPr="00F018D9">
        <w:rPr>
          <w:rFonts w:ascii="Arial" w:eastAsia="Arial" w:hAnsi="Arial" w:cs="Arial"/>
          <w:color w:val="000000" w:themeColor="text1"/>
          <w:sz w:val="22"/>
          <w:szCs w:val="22"/>
        </w:rPr>
        <w:t>, der vor allem die Zugluft aus der Halle verbannen wollte.</w:t>
      </w:r>
    </w:p>
    <w:p w14:paraId="312C2B46" w14:textId="709B7479" w:rsidR="00182512" w:rsidRPr="00F018D9" w:rsidRDefault="00BB2143" w:rsidP="00182512">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sidRPr="00F018D9">
        <w:rPr>
          <w:rFonts w:ascii="Arial" w:eastAsia="Arial" w:hAnsi="Arial" w:cs="Arial"/>
          <w:b/>
          <w:bCs/>
          <w:color w:val="000000" w:themeColor="text1"/>
          <w:sz w:val="22"/>
          <w:szCs w:val="22"/>
        </w:rPr>
        <w:t>Exakt platziert</w:t>
      </w:r>
    </w:p>
    <w:p w14:paraId="1FDCE565" w14:textId="3EF8DC92" w:rsidR="00FF1010" w:rsidRPr="00F018D9" w:rsidRDefault="00CE1AC7" w:rsidP="00FF1010">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F018D9">
        <w:rPr>
          <w:rFonts w:ascii="Arial" w:eastAsia="Arial" w:hAnsi="Arial" w:cs="Arial"/>
          <w:color w:val="000000" w:themeColor="text1"/>
          <w:sz w:val="22"/>
          <w:szCs w:val="22"/>
        </w:rPr>
        <w:t xml:space="preserve">Dazu tragen auch die </w:t>
      </w:r>
      <w:r w:rsidR="00FF1010" w:rsidRPr="00F018D9">
        <w:rPr>
          <w:rFonts w:ascii="Arial" w:eastAsia="Arial" w:hAnsi="Arial" w:cs="Arial"/>
          <w:color w:val="000000" w:themeColor="text1"/>
          <w:sz w:val="22"/>
          <w:szCs w:val="22"/>
        </w:rPr>
        <w:t>Planen-</w:t>
      </w:r>
      <w:r w:rsidRPr="00F018D9">
        <w:rPr>
          <w:rFonts w:ascii="Arial" w:eastAsia="Arial" w:hAnsi="Arial" w:cs="Arial"/>
          <w:color w:val="000000" w:themeColor="text1"/>
          <w:sz w:val="22"/>
          <w:szCs w:val="22"/>
        </w:rPr>
        <w:t xml:space="preserve">Torabdichtungen </w:t>
      </w:r>
      <w:r w:rsidR="00FF1010" w:rsidRPr="00F018D9">
        <w:rPr>
          <w:rFonts w:ascii="Arial" w:eastAsia="Arial" w:hAnsi="Arial" w:cs="Arial"/>
          <w:color w:val="000000" w:themeColor="text1"/>
          <w:sz w:val="22"/>
          <w:szCs w:val="22"/>
        </w:rPr>
        <w:t xml:space="preserve">vom Typ DSL bei, die beim Andocken den Freiraum zwischen Gebäude und LKW abdichten. Sie verfügen über eine Lenkarmkonstruktion, die aufgrund ihrer Bauweise und der speziellen offenen Profile sowohl horizontal als auch vertikal flexibel ist. Beim Eindrücken der Torabdichtung bewegt sich der Vorderrahmen leicht nach oben, </w:t>
      </w:r>
      <w:r w:rsidR="00C369BF" w:rsidRPr="00F018D9">
        <w:rPr>
          <w:rFonts w:ascii="Arial" w:eastAsia="Arial" w:hAnsi="Arial" w:cs="Arial"/>
          <w:color w:val="000000" w:themeColor="text1"/>
          <w:sz w:val="22"/>
          <w:szCs w:val="22"/>
        </w:rPr>
        <w:t xml:space="preserve">wodurch </w:t>
      </w:r>
      <w:r w:rsidR="00FF1010" w:rsidRPr="00F018D9">
        <w:rPr>
          <w:rFonts w:ascii="Arial" w:eastAsia="Arial" w:hAnsi="Arial" w:cs="Arial"/>
          <w:color w:val="000000" w:themeColor="text1"/>
          <w:sz w:val="22"/>
          <w:szCs w:val="22"/>
        </w:rPr>
        <w:t xml:space="preserve">Beschädigungen </w:t>
      </w:r>
      <w:r w:rsidR="00C369BF" w:rsidRPr="00F018D9">
        <w:rPr>
          <w:rFonts w:ascii="Arial" w:eastAsia="Arial" w:hAnsi="Arial" w:cs="Arial"/>
          <w:color w:val="000000" w:themeColor="text1"/>
          <w:sz w:val="22"/>
          <w:szCs w:val="22"/>
        </w:rPr>
        <w:t>am Gebäude und Tor vermieden werden</w:t>
      </w:r>
      <w:r w:rsidR="00600749" w:rsidRPr="00F018D9">
        <w:rPr>
          <w:rFonts w:ascii="Arial" w:eastAsia="Arial" w:hAnsi="Arial" w:cs="Arial"/>
          <w:color w:val="000000" w:themeColor="text1"/>
          <w:sz w:val="22"/>
          <w:szCs w:val="22"/>
        </w:rPr>
        <w:t xml:space="preserve"> können</w:t>
      </w:r>
      <w:r w:rsidR="00FF1010" w:rsidRPr="00F018D9">
        <w:rPr>
          <w:rFonts w:ascii="Arial" w:eastAsia="Arial" w:hAnsi="Arial" w:cs="Arial"/>
          <w:color w:val="000000" w:themeColor="text1"/>
          <w:sz w:val="22"/>
          <w:szCs w:val="22"/>
        </w:rPr>
        <w:t>. Für das Ableiten von Regenwasser ist der Kopfteil nach vorne geneigt, wodurch das Wasser zur Vorderkante hin abgeleitet wird.</w:t>
      </w:r>
    </w:p>
    <w:p w14:paraId="151108C6" w14:textId="0D03D617" w:rsidR="00E93DF2" w:rsidRPr="00F018D9" w:rsidRDefault="00BF0C48" w:rsidP="00E93DF2">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F018D9">
        <w:rPr>
          <w:rFonts w:ascii="Arial" w:eastAsia="Arial" w:hAnsi="Arial" w:cs="Arial"/>
          <w:color w:val="000000" w:themeColor="text1"/>
          <w:sz w:val="22"/>
          <w:szCs w:val="22"/>
        </w:rPr>
        <w:t xml:space="preserve">Die </w:t>
      </w:r>
      <w:r w:rsidR="00D540C9" w:rsidRPr="00F018D9">
        <w:rPr>
          <w:rFonts w:ascii="Arial" w:eastAsia="Arial" w:hAnsi="Arial" w:cs="Arial"/>
          <w:color w:val="000000" w:themeColor="text1"/>
          <w:sz w:val="22"/>
          <w:szCs w:val="22"/>
        </w:rPr>
        <w:t xml:space="preserve">14 </w:t>
      </w:r>
      <w:r w:rsidRPr="00F018D9">
        <w:rPr>
          <w:rFonts w:ascii="Arial" w:eastAsia="Arial" w:hAnsi="Arial" w:cs="Arial"/>
          <w:color w:val="000000" w:themeColor="text1"/>
          <w:sz w:val="22"/>
          <w:szCs w:val="22"/>
        </w:rPr>
        <w:t xml:space="preserve">Laderampen </w:t>
      </w:r>
      <w:r w:rsidR="00D540C9" w:rsidRPr="00F018D9">
        <w:rPr>
          <w:rFonts w:ascii="Arial" w:eastAsia="Arial" w:hAnsi="Arial" w:cs="Arial"/>
          <w:color w:val="000000" w:themeColor="text1"/>
          <w:sz w:val="22"/>
          <w:szCs w:val="22"/>
        </w:rPr>
        <w:t>sind mit hydraulischen Ladebrücken vom Typ</w:t>
      </w:r>
      <w:r w:rsidRPr="00F018D9">
        <w:rPr>
          <w:rFonts w:ascii="Arial" w:eastAsia="Arial" w:hAnsi="Arial" w:cs="Arial"/>
          <w:color w:val="000000" w:themeColor="text1"/>
          <w:sz w:val="22"/>
          <w:szCs w:val="22"/>
        </w:rPr>
        <w:t xml:space="preserve"> HRT </w:t>
      </w:r>
      <w:r w:rsidR="00D540C9" w:rsidRPr="00F018D9">
        <w:rPr>
          <w:rFonts w:ascii="Arial" w:eastAsia="Arial" w:hAnsi="Arial" w:cs="Arial"/>
          <w:color w:val="000000" w:themeColor="text1"/>
          <w:sz w:val="22"/>
          <w:szCs w:val="22"/>
        </w:rPr>
        <w:t>bestückt und bilden zusammen mit den</w:t>
      </w:r>
      <w:r w:rsidRPr="00F018D9">
        <w:rPr>
          <w:rFonts w:ascii="Arial" w:eastAsia="Arial" w:hAnsi="Arial" w:cs="Arial"/>
          <w:color w:val="000000" w:themeColor="text1"/>
          <w:sz w:val="22"/>
          <w:szCs w:val="22"/>
        </w:rPr>
        <w:t xml:space="preserve"> Seitenteilen die Unterkonstruktion </w:t>
      </w:r>
      <w:r w:rsidR="00D540C9" w:rsidRPr="00F018D9">
        <w:rPr>
          <w:rFonts w:ascii="Arial" w:eastAsia="Arial" w:hAnsi="Arial" w:cs="Arial"/>
          <w:color w:val="000000" w:themeColor="text1"/>
          <w:sz w:val="22"/>
          <w:szCs w:val="22"/>
        </w:rPr>
        <w:t xml:space="preserve">der </w:t>
      </w:r>
      <w:r w:rsidRPr="00F018D9">
        <w:rPr>
          <w:rFonts w:ascii="Arial" w:eastAsia="Arial" w:hAnsi="Arial" w:cs="Arial"/>
          <w:color w:val="000000" w:themeColor="text1"/>
          <w:sz w:val="22"/>
          <w:szCs w:val="22"/>
        </w:rPr>
        <w:t>Vorsatzschleuse</w:t>
      </w:r>
      <w:r w:rsidR="00D540C9" w:rsidRPr="00F018D9">
        <w:rPr>
          <w:rFonts w:ascii="Arial" w:eastAsia="Arial" w:hAnsi="Arial" w:cs="Arial"/>
          <w:color w:val="000000" w:themeColor="text1"/>
          <w:sz w:val="22"/>
          <w:szCs w:val="22"/>
        </w:rPr>
        <w:t>n</w:t>
      </w:r>
      <w:r w:rsidRPr="00F018D9">
        <w:rPr>
          <w:rFonts w:ascii="Arial" w:eastAsia="Arial" w:hAnsi="Arial" w:cs="Arial"/>
          <w:color w:val="000000" w:themeColor="text1"/>
          <w:sz w:val="22"/>
          <w:szCs w:val="22"/>
        </w:rPr>
        <w:t>.</w:t>
      </w:r>
      <w:r w:rsidR="00D540C9" w:rsidRPr="00F018D9">
        <w:rPr>
          <w:rFonts w:ascii="Arial" w:eastAsia="Arial" w:hAnsi="Arial" w:cs="Arial"/>
          <w:color w:val="000000" w:themeColor="text1"/>
          <w:sz w:val="22"/>
          <w:szCs w:val="22"/>
        </w:rPr>
        <w:t xml:space="preserve"> </w:t>
      </w:r>
      <w:r w:rsidR="009810D0" w:rsidRPr="00F018D9">
        <w:rPr>
          <w:rFonts w:ascii="Arial" w:eastAsia="Arial" w:hAnsi="Arial" w:cs="Arial"/>
          <w:color w:val="000000" w:themeColor="text1"/>
          <w:sz w:val="22"/>
          <w:szCs w:val="22"/>
        </w:rPr>
        <w:t xml:space="preserve">Die drei Meter langen Ladebrücken </w:t>
      </w:r>
      <w:r w:rsidR="00022B8F" w:rsidRPr="00F018D9">
        <w:rPr>
          <w:rFonts w:ascii="Arial" w:eastAsia="Arial" w:hAnsi="Arial" w:cs="Arial"/>
          <w:color w:val="000000" w:themeColor="text1"/>
          <w:sz w:val="22"/>
          <w:szCs w:val="22"/>
        </w:rPr>
        <w:t xml:space="preserve">können die Höhendifferenz zwischen Laderampe und den unterschiedlichsten LKW-Ladeflächen ausgleichen. Zusätzlich </w:t>
      </w:r>
      <w:r w:rsidR="000E68B9" w:rsidRPr="00F018D9">
        <w:rPr>
          <w:rFonts w:ascii="Arial" w:eastAsia="Arial" w:hAnsi="Arial" w:cs="Arial"/>
          <w:color w:val="000000" w:themeColor="text1"/>
          <w:sz w:val="22"/>
          <w:szCs w:val="22"/>
        </w:rPr>
        <w:t>verfügen</w:t>
      </w:r>
      <w:r w:rsidR="00022B8F" w:rsidRPr="00F018D9">
        <w:rPr>
          <w:rFonts w:ascii="Arial" w:eastAsia="Arial" w:hAnsi="Arial" w:cs="Arial"/>
          <w:color w:val="000000" w:themeColor="text1"/>
          <w:sz w:val="22"/>
          <w:szCs w:val="22"/>
        </w:rPr>
        <w:t xml:space="preserve"> sie</w:t>
      </w:r>
      <w:r w:rsidR="000E68B9" w:rsidRPr="00F018D9">
        <w:rPr>
          <w:rFonts w:ascii="Arial" w:eastAsia="Arial" w:hAnsi="Arial" w:cs="Arial"/>
          <w:color w:val="000000" w:themeColor="text1"/>
          <w:sz w:val="22"/>
          <w:szCs w:val="22"/>
        </w:rPr>
        <w:t xml:space="preserve"> über eine 50 cm lange Vorschublippe, die </w:t>
      </w:r>
      <w:r w:rsidR="009810D0" w:rsidRPr="00F018D9">
        <w:rPr>
          <w:rFonts w:ascii="Arial" w:eastAsia="Arial" w:hAnsi="Arial" w:cs="Arial"/>
          <w:color w:val="000000" w:themeColor="text1"/>
          <w:sz w:val="22"/>
          <w:szCs w:val="22"/>
        </w:rPr>
        <w:t xml:space="preserve">über separate Bedientasten </w:t>
      </w:r>
      <w:r w:rsidR="00E93DF2" w:rsidRPr="00F018D9">
        <w:rPr>
          <w:rFonts w:ascii="Arial" w:eastAsia="Arial" w:hAnsi="Arial" w:cs="Arial"/>
          <w:color w:val="000000" w:themeColor="text1"/>
          <w:sz w:val="22"/>
          <w:szCs w:val="22"/>
        </w:rPr>
        <w:t>ein- und ausgefahren und so exakt</w:t>
      </w:r>
      <w:r w:rsidR="009810D0" w:rsidRPr="00F018D9">
        <w:rPr>
          <w:rFonts w:ascii="Arial" w:eastAsia="Arial" w:hAnsi="Arial" w:cs="Arial"/>
          <w:color w:val="000000" w:themeColor="text1"/>
          <w:sz w:val="22"/>
          <w:szCs w:val="22"/>
        </w:rPr>
        <w:t xml:space="preserve"> </w:t>
      </w:r>
      <w:r w:rsidR="00E93DF2" w:rsidRPr="00F018D9">
        <w:rPr>
          <w:rFonts w:ascii="Arial" w:eastAsia="Arial" w:hAnsi="Arial" w:cs="Arial"/>
          <w:color w:val="000000" w:themeColor="text1"/>
          <w:sz w:val="22"/>
          <w:szCs w:val="22"/>
        </w:rPr>
        <w:t xml:space="preserve">und kontrolliert auf der Ladefläche platziert </w:t>
      </w:r>
      <w:r w:rsidR="000E68B9" w:rsidRPr="00F018D9">
        <w:rPr>
          <w:rFonts w:ascii="Arial" w:eastAsia="Arial" w:hAnsi="Arial" w:cs="Arial"/>
          <w:color w:val="000000" w:themeColor="text1"/>
          <w:sz w:val="22"/>
          <w:szCs w:val="22"/>
        </w:rPr>
        <w:t>werden kann</w:t>
      </w:r>
      <w:r w:rsidR="00E93DF2" w:rsidRPr="00F018D9">
        <w:rPr>
          <w:rFonts w:ascii="Arial" w:eastAsia="Arial" w:hAnsi="Arial" w:cs="Arial"/>
          <w:color w:val="000000" w:themeColor="text1"/>
          <w:sz w:val="22"/>
          <w:szCs w:val="22"/>
        </w:rPr>
        <w:t>.</w:t>
      </w:r>
      <w:r w:rsidR="000E68B9" w:rsidRPr="00F018D9">
        <w:rPr>
          <w:rFonts w:ascii="Arial" w:eastAsia="Arial" w:hAnsi="Arial" w:cs="Arial"/>
          <w:color w:val="000000" w:themeColor="text1"/>
          <w:sz w:val="22"/>
          <w:szCs w:val="22"/>
        </w:rPr>
        <w:t xml:space="preserve"> </w:t>
      </w:r>
      <w:r w:rsidR="001410EB" w:rsidRPr="00F018D9">
        <w:rPr>
          <w:rFonts w:ascii="Arial" w:eastAsia="Arial" w:hAnsi="Arial" w:cs="Arial"/>
          <w:color w:val="000000" w:themeColor="text1"/>
          <w:sz w:val="22"/>
          <w:szCs w:val="22"/>
        </w:rPr>
        <w:t xml:space="preserve">Markierungen im Vorschub zeigen die minimale und maximale Auflagetiefe der Brücken an. </w:t>
      </w:r>
      <w:r w:rsidR="00E93DF2" w:rsidRPr="00F018D9">
        <w:rPr>
          <w:rFonts w:ascii="Arial" w:eastAsia="Arial" w:hAnsi="Arial" w:cs="Arial"/>
          <w:color w:val="000000" w:themeColor="text1"/>
          <w:sz w:val="22"/>
          <w:szCs w:val="22"/>
        </w:rPr>
        <w:t>Das stufenlos und Zentimeter genaue Ausfahren des</w:t>
      </w:r>
      <w:r w:rsidR="000E68B9" w:rsidRPr="00F018D9">
        <w:rPr>
          <w:rFonts w:ascii="Arial" w:eastAsia="Arial" w:hAnsi="Arial" w:cs="Arial"/>
          <w:color w:val="000000" w:themeColor="text1"/>
          <w:sz w:val="22"/>
          <w:szCs w:val="22"/>
        </w:rPr>
        <w:t xml:space="preserve"> </w:t>
      </w:r>
      <w:r w:rsidR="00E93DF2" w:rsidRPr="00F018D9">
        <w:rPr>
          <w:rFonts w:ascii="Arial" w:eastAsia="Arial" w:hAnsi="Arial" w:cs="Arial"/>
          <w:color w:val="000000" w:themeColor="text1"/>
          <w:sz w:val="22"/>
          <w:szCs w:val="22"/>
        </w:rPr>
        <w:t>Vorschubs ermöglicht es, auch voll beladene LKW</w:t>
      </w:r>
      <w:r w:rsidR="000E68B9" w:rsidRPr="00F018D9">
        <w:rPr>
          <w:rFonts w:ascii="Arial" w:eastAsia="Arial" w:hAnsi="Arial" w:cs="Arial"/>
          <w:color w:val="000000" w:themeColor="text1"/>
          <w:sz w:val="22"/>
          <w:szCs w:val="22"/>
        </w:rPr>
        <w:t xml:space="preserve"> </w:t>
      </w:r>
      <w:r w:rsidR="00E93DF2" w:rsidRPr="00F018D9">
        <w:rPr>
          <w:rFonts w:ascii="Arial" w:eastAsia="Arial" w:hAnsi="Arial" w:cs="Arial"/>
          <w:color w:val="000000" w:themeColor="text1"/>
          <w:sz w:val="22"/>
          <w:szCs w:val="22"/>
        </w:rPr>
        <w:t xml:space="preserve">einfach und sicher zu entladen. So können </w:t>
      </w:r>
      <w:r w:rsidR="000E68B9" w:rsidRPr="00F018D9">
        <w:rPr>
          <w:rFonts w:ascii="Arial" w:eastAsia="Arial" w:hAnsi="Arial" w:cs="Arial"/>
          <w:color w:val="000000" w:themeColor="text1"/>
          <w:sz w:val="22"/>
          <w:szCs w:val="22"/>
        </w:rPr>
        <w:t xml:space="preserve">auch </w:t>
      </w:r>
      <w:r w:rsidR="00E93DF2" w:rsidRPr="00F018D9">
        <w:rPr>
          <w:rFonts w:ascii="Arial" w:eastAsia="Arial" w:hAnsi="Arial" w:cs="Arial"/>
          <w:color w:val="000000" w:themeColor="text1"/>
          <w:sz w:val="22"/>
          <w:szCs w:val="22"/>
        </w:rPr>
        <w:t>Paletten</w:t>
      </w:r>
      <w:r w:rsidR="000E68B9" w:rsidRPr="00F018D9">
        <w:rPr>
          <w:rFonts w:ascii="Arial" w:eastAsia="Arial" w:hAnsi="Arial" w:cs="Arial"/>
          <w:color w:val="000000" w:themeColor="text1"/>
          <w:sz w:val="22"/>
          <w:szCs w:val="22"/>
        </w:rPr>
        <w:t xml:space="preserve"> verladen werden</w:t>
      </w:r>
      <w:r w:rsidR="00E93DF2" w:rsidRPr="00F018D9">
        <w:rPr>
          <w:rFonts w:ascii="Arial" w:eastAsia="Arial" w:hAnsi="Arial" w:cs="Arial"/>
          <w:color w:val="000000" w:themeColor="text1"/>
          <w:sz w:val="22"/>
          <w:szCs w:val="22"/>
        </w:rPr>
        <w:t>, die am Ende der Fahrzeug-Ladefläche stehen</w:t>
      </w:r>
      <w:r w:rsidR="000E68B9" w:rsidRPr="00F018D9">
        <w:rPr>
          <w:rFonts w:ascii="Arial" w:eastAsia="Arial" w:hAnsi="Arial" w:cs="Arial"/>
          <w:color w:val="000000" w:themeColor="text1"/>
          <w:sz w:val="22"/>
          <w:szCs w:val="22"/>
        </w:rPr>
        <w:t xml:space="preserve"> </w:t>
      </w:r>
      <w:r w:rsidR="00E93DF2" w:rsidRPr="00F018D9">
        <w:rPr>
          <w:rFonts w:ascii="Arial" w:eastAsia="Arial" w:hAnsi="Arial" w:cs="Arial"/>
          <w:color w:val="000000" w:themeColor="text1"/>
          <w:sz w:val="22"/>
          <w:szCs w:val="22"/>
        </w:rPr>
        <w:t>u</w:t>
      </w:r>
      <w:r w:rsidR="00AD031B" w:rsidRPr="00F018D9">
        <w:rPr>
          <w:rFonts w:ascii="Arial" w:eastAsia="Arial" w:hAnsi="Arial" w:cs="Arial"/>
          <w:color w:val="000000" w:themeColor="text1"/>
          <w:sz w:val="22"/>
          <w:szCs w:val="22"/>
        </w:rPr>
        <w:t>n</w:t>
      </w:r>
      <w:r w:rsidR="00E93DF2" w:rsidRPr="00F018D9">
        <w:rPr>
          <w:rFonts w:ascii="Arial" w:eastAsia="Arial" w:hAnsi="Arial" w:cs="Arial"/>
          <w:color w:val="000000" w:themeColor="text1"/>
          <w:sz w:val="22"/>
          <w:szCs w:val="22"/>
        </w:rPr>
        <w:t>d dadurch nur eine geringe Vorschubauflage</w:t>
      </w:r>
      <w:r w:rsidR="000E68B9" w:rsidRPr="00F018D9">
        <w:rPr>
          <w:rFonts w:ascii="Arial" w:eastAsia="Arial" w:hAnsi="Arial" w:cs="Arial"/>
          <w:color w:val="000000" w:themeColor="text1"/>
          <w:sz w:val="22"/>
          <w:szCs w:val="22"/>
        </w:rPr>
        <w:t xml:space="preserve"> </w:t>
      </w:r>
      <w:r w:rsidR="00E93DF2" w:rsidRPr="00F018D9">
        <w:rPr>
          <w:rFonts w:ascii="Arial" w:eastAsia="Arial" w:hAnsi="Arial" w:cs="Arial"/>
          <w:color w:val="000000" w:themeColor="text1"/>
          <w:sz w:val="22"/>
          <w:szCs w:val="22"/>
        </w:rPr>
        <w:t>ermöglichen.</w:t>
      </w:r>
    </w:p>
    <w:p w14:paraId="70957812" w14:textId="6755295E" w:rsidR="00182512" w:rsidRPr="00F018D9" w:rsidRDefault="00BB2143" w:rsidP="00182512">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sidRPr="00F018D9">
        <w:rPr>
          <w:rFonts w:ascii="Arial" w:eastAsia="Arial" w:hAnsi="Arial" w:cs="Arial"/>
          <w:b/>
          <w:bCs/>
          <w:color w:val="000000" w:themeColor="text1"/>
          <w:sz w:val="22"/>
          <w:szCs w:val="22"/>
        </w:rPr>
        <w:t>Wirksamer Schutz</w:t>
      </w:r>
    </w:p>
    <w:p w14:paraId="7A43C2D0" w14:textId="7D1D3210" w:rsidR="00AD031B" w:rsidRDefault="001410EB" w:rsidP="00AD031B">
      <w:pPr>
        <w:pBdr>
          <w:top w:val="nil"/>
          <w:left w:val="nil"/>
          <w:bottom w:val="nil"/>
          <w:right w:val="nil"/>
          <w:between w:val="nil"/>
        </w:pBdr>
        <w:spacing w:before="120" w:after="120"/>
        <w:ind w:right="4148"/>
        <w:rPr>
          <w:rFonts w:ascii="Arial" w:eastAsia="Arial" w:hAnsi="Arial" w:cs="Arial"/>
          <w:color w:val="000000" w:themeColor="text1"/>
          <w:sz w:val="22"/>
          <w:szCs w:val="22"/>
        </w:rPr>
      </w:pPr>
      <w:r w:rsidRPr="00F018D9">
        <w:rPr>
          <w:rFonts w:ascii="Arial" w:eastAsia="Arial" w:hAnsi="Arial" w:cs="Arial"/>
          <w:color w:val="000000" w:themeColor="text1"/>
          <w:sz w:val="22"/>
          <w:szCs w:val="22"/>
        </w:rPr>
        <w:t xml:space="preserve">Pro Tag </w:t>
      </w:r>
      <w:r w:rsidR="00AD031B" w:rsidRPr="00F018D9">
        <w:rPr>
          <w:rFonts w:ascii="Arial" w:eastAsia="Arial" w:hAnsi="Arial" w:cs="Arial"/>
          <w:color w:val="000000" w:themeColor="text1"/>
          <w:sz w:val="22"/>
          <w:szCs w:val="22"/>
        </w:rPr>
        <w:t>docken</w:t>
      </w:r>
      <w:r w:rsidRPr="00F018D9">
        <w:rPr>
          <w:rFonts w:ascii="Arial" w:eastAsia="Arial" w:hAnsi="Arial" w:cs="Arial"/>
          <w:color w:val="000000" w:themeColor="text1"/>
          <w:sz w:val="22"/>
          <w:szCs w:val="22"/>
        </w:rPr>
        <w:t xml:space="preserve"> an den 14 Sektionaltoren im Warenausgang rund 30 LKW </w:t>
      </w:r>
      <w:r w:rsidR="00AD031B" w:rsidRPr="00F018D9">
        <w:rPr>
          <w:rFonts w:ascii="Arial" w:eastAsia="Arial" w:hAnsi="Arial" w:cs="Arial"/>
          <w:color w:val="000000" w:themeColor="text1"/>
          <w:sz w:val="22"/>
          <w:szCs w:val="22"/>
        </w:rPr>
        <w:t>an</w:t>
      </w:r>
      <w:r w:rsidRPr="00F018D9">
        <w:rPr>
          <w:rFonts w:ascii="Arial" w:eastAsia="Arial" w:hAnsi="Arial" w:cs="Arial"/>
          <w:color w:val="000000" w:themeColor="text1"/>
          <w:sz w:val="22"/>
          <w:szCs w:val="22"/>
        </w:rPr>
        <w:t xml:space="preserve">, wobei </w:t>
      </w:r>
      <w:r w:rsidR="00AD031B" w:rsidRPr="00F018D9">
        <w:rPr>
          <w:rFonts w:ascii="Arial" w:eastAsia="Arial" w:hAnsi="Arial" w:cs="Arial"/>
          <w:color w:val="000000" w:themeColor="text1"/>
          <w:sz w:val="22"/>
          <w:szCs w:val="22"/>
        </w:rPr>
        <w:t xml:space="preserve">die besonders robusten Anfahrpuffer vom Typ SB 15 </w:t>
      </w:r>
      <w:r w:rsidR="00F018D9" w:rsidRPr="00F018D9">
        <w:rPr>
          <w:rFonts w:ascii="Arial" w:eastAsia="Arial" w:hAnsi="Arial" w:cs="Arial"/>
          <w:color w:val="000000" w:themeColor="text1"/>
          <w:sz w:val="22"/>
          <w:szCs w:val="22"/>
        </w:rPr>
        <w:t xml:space="preserve">und SB 15 XL </w:t>
      </w:r>
      <w:r w:rsidR="00AD031B" w:rsidRPr="00F018D9">
        <w:rPr>
          <w:rFonts w:ascii="Arial" w:eastAsia="Arial" w:hAnsi="Arial" w:cs="Arial"/>
          <w:color w:val="000000" w:themeColor="text1"/>
          <w:sz w:val="22"/>
          <w:szCs w:val="22"/>
        </w:rPr>
        <w:t xml:space="preserve">Beschädigungen </w:t>
      </w:r>
      <w:r w:rsidR="00AD031B">
        <w:rPr>
          <w:rFonts w:ascii="Arial" w:eastAsia="Arial" w:hAnsi="Arial" w:cs="Arial"/>
          <w:sz w:val="22"/>
          <w:szCs w:val="22"/>
        </w:rPr>
        <w:t>am Gebäude vorbeugen</w:t>
      </w:r>
      <w:r w:rsidR="00AD031B" w:rsidRPr="00FC6E56">
        <w:rPr>
          <w:rFonts w:ascii="Arial" w:eastAsia="Arial" w:hAnsi="Arial" w:cs="Arial"/>
          <w:sz w:val="22"/>
          <w:szCs w:val="22"/>
        </w:rPr>
        <w:t xml:space="preserve">. </w:t>
      </w:r>
      <w:r w:rsidR="00AD031B">
        <w:rPr>
          <w:rFonts w:ascii="Arial" w:eastAsia="Arial" w:hAnsi="Arial" w:cs="Arial"/>
          <w:sz w:val="22"/>
          <w:szCs w:val="22"/>
        </w:rPr>
        <w:t>Die</w:t>
      </w:r>
      <w:r w:rsidR="00AD031B" w:rsidRPr="00222A2A">
        <w:rPr>
          <w:rFonts w:ascii="Arial" w:eastAsia="Arial" w:hAnsi="Arial" w:cs="Arial"/>
          <w:sz w:val="22"/>
          <w:szCs w:val="22"/>
        </w:rPr>
        <w:t xml:space="preserve"> Stahl-Puffer besteh</w:t>
      </w:r>
      <w:r w:rsidR="00AD031B">
        <w:rPr>
          <w:rFonts w:ascii="Arial" w:eastAsia="Arial" w:hAnsi="Arial" w:cs="Arial"/>
          <w:sz w:val="22"/>
          <w:szCs w:val="22"/>
        </w:rPr>
        <w:t>en</w:t>
      </w:r>
      <w:r w:rsidR="00AD031B" w:rsidRPr="00222A2A">
        <w:rPr>
          <w:rFonts w:ascii="Arial" w:eastAsia="Arial" w:hAnsi="Arial" w:cs="Arial"/>
          <w:sz w:val="22"/>
          <w:szCs w:val="22"/>
        </w:rPr>
        <w:t xml:space="preserve"> aus einem vollflächig dämpfenden Innenkern und einer robusten äußeren Stahlplatte, die zur statischen Entlastung auf der Rampenkante aufliegt.</w:t>
      </w:r>
      <w:r w:rsidR="00AD031B">
        <w:rPr>
          <w:rFonts w:ascii="Arial" w:eastAsia="Arial" w:hAnsi="Arial" w:cs="Arial"/>
          <w:sz w:val="22"/>
          <w:szCs w:val="22"/>
        </w:rPr>
        <w:t xml:space="preserve"> </w:t>
      </w:r>
      <w:r w:rsidR="00AD031B" w:rsidRPr="00FC6E56">
        <w:rPr>
          <w:rFonts w:ascii="Arial" w:eastAsia="Arial" w:hAnsi="Arial" w:cs="Arial"/>
          <w:sz w:val="22"/>
          <w:szCs w:val="22"/>
        </w:rPr>
        <w:t>Die Winkelschutzplatte auf dem Puffer</w:t>
      </w:r>
      <w:r w:rsidR="00AD031B">
        <w:rPr>
          <w:rFonts w:ascii="Arial" w:eastAsia="Arial" w:hAnsi="Arial" w:cs="Arial"/>
          <w:sz w:val="22"/>
          <w:szCs w:val="22"/>
        </w:rPr>
        <w:t xml:space="preserve"> </w:t>
      </w:r>
      <w:r w:rsidR="00AD031B" w:rsidRPr="00FC6E56">
        <w:rPr>
          <w:rFonts w:ascii="Arial" w:eastAsia="Arial" w:hAnsi="Arial" w:cs="Arial"/>
          <w:sz w:val="22"/>
          <w:szCs w:val="22"/>
        </w:rPr>
        <w:t>verteilt die Kraft aus dem anfahrenden LKW gleichmäßig</w:t>
      </w:r>
      <w:r w:rsidR="00AD031B">
        <w:rPr>
          <w:rFonts w:ascii="Arial" w:eastAsia="Arial" w:hAnsi="Arial" w:cs="Arial"/>
          <w:sz w:val="22"/>
          <w:szCs w:val="22"/>
        </w:rPr>
        <w:t xml:space="preserve"> </w:t>
      </w:r>
      <w:r w:rsidR="00AD031B" w:rsidRPr="00FC6E56">
        <w:rPr>
          <w:rFonts w:ascii="Arial" w:eastAsia="Arial" w:hAnsi="Arial" w:cs="Arial"/>
          <w:sz w:val="22"/>
          <w:szCs w:val="22"/>
        </w:rPr>
        <w:t>auf die gesamte Oberfläche des Puffers und</w:t>
      </w:r>
      <w:r w:rsidR="00AD031B">
        <w:rPr>
          <w:rFonts w:ascii="Arial" w:eastAsia="Arial" w:hAnsi="Arial" w:cs="Arial"/>
          <w:sz w:val="22"/>
          <w:szCs w:val="22"/>
        </w:rPr>
        <w:t xml:space="preserve"> </w:t>
      </w:r>
      <w:r w:rsidR="00AD031B" w:rsidRPr="00FC6E56">
        <w:rPr>
          <w:rFonts w:ascii="Arial" w:eastAsia="Arial" w:hAnsi="Arial" w:cs="Arial"/>
          <w:sz w:val="22"/>
          <w:szCs w:val="22"/>
        </w:rPr>
        <w:t>schützt ihn wirksam vor Verschleiß. Hinter der Stahlplatte</w:t>
      </w:r>
      <w:r w:rsidR="00AD031B">
        <w:rPr>
          <w:rFonts w:ascii="Arial" w:eastAsia="Arial" w:hAnsi="Arial" w:cs="Arial"/>
          <w:sz w:val="22"/>
          <w:szCs w:val="22"/>
        </w:rPr>
        <w:t xml:space="preserve"> </w:t>
      </w:r>
      <w:r w:rsidR="00AD031B" w:rsidRPr="00FC6E56">
        <w:rPr>
          <w:rFonts w:ascii="Arial" w:eastAsia="Arial" w:hAnsi="Arial" w:cs="Arial"/>
          <w:sz w:val="22"/>
          <w:szCs w:val="22"/>
        </w:rPr>
        <w:t>gewährleistet ein sogenannter „Oktapuffer“ mit acht</w:t>
      </w:r>
      <w:r w:rsidR="00AD031B">
        <w:rPr>
          <w:rFonts w:ascii="Arial" w:eastAsia="Arial" w:hAnsi="Arial" w:cs="Arial"/>
          <w:sz w:val="22"/>
          <w:szCs w:val="22"/>
        </w:rPr>
        <w:t xml:space="preserve"> </w:t>
      </w:r>
      <w:r w:rsidR="00AD031B" w:rsidRPr="00FC6E56">
        <w:rPr>
          <w:rFonts w:ascii="Arial" w:eastAsia="Arial" w:hAnsi="Arial" w:cs="Arial"/>
          <w:sz w:val="22"/>
          <w:szCs w:val="22"/>
        </w:rPr>
        <w:t xml:space="preserve">Luftkammern </w:t>
      </w:r>
      <w:r w:rsidR="00285283">
        <w:rPr>
          <w:rFonts w:ascii="Arial" w:eastAsia="Arial" w:hAnsi="Arial" w:cs="Arial"/>
          <w:sz w:val="22"/>
          <w:szCs w:val="22"/>
        </w:rPr>
        <w:t xml:space="preserve">nach Angaben </w:t>
      </w:r>
      <w:r w:rsidR="00C377F3">
        <w:rPr>
          <w:rFonts w:ascii="Arial" w:eastAsia="Arial" w:hAnsi="Arial" w:cs="Arial"/>
          <w:sz w:val="22"/>
          <w:szCs w:val="22"/>
        </w:rPr>
        <w:t>von Hörmann</w:t>
      </w:r>
      <w:r w:rsidR="00285283">
        <w:rPr>
          <w:rFonts w:ascii="Arial" w:eastAsia="Arial" w:hAnsi="Arial" w:cs="Arial"/>
          <w:sz w:val="22"/>
          <w:szCs w:val="22"/>
        </w:rPr>
        <w:t xml:space="preserve"> </w:t>
      </w:r>
      <w:r w:rsidR="00AD031B" w:rsidRPr="00FC6E56">
        <w:rPr>
          <w:rFonts w:ascii="Arial" w:eastAsia="Arial" w:hAnsi="Arial" w:cs="Arial"/>
          <w:sz w:val="22"/>
          <w:szCs w:val="22"/>
        </w:rPr>
        <w:t>gute dämpfende Eigenschaften.</w:t>
      </w:r>
    </w:p>
    <w:p w14:paraId="039670D2" w14:textId="6E1938D5" w:rsidR="00D06070" w:rsidRDefault="00C25E0F" w:rsidP="00E93DF2">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lastRenderedPageBreak/>
        <w:t xml:space="preserve">Ganz ohne Anfahrpuffer kommen hingegen die fünf speziell für </w:t>
      </w:r>
      <w:r w:rsidR="00DA2826">
        <w:rPr>
          <w:rFonts w:ascii="Arial" w:eastAsia="Arial" w:hAnsi="Arial" w:cs="Arial"/>
          <w:color w:val="000000" w:themeColor="text1"/>
          <w:sz w:val="22"/>
          <w:szCs w:val="22"/>
        </w:rPr>
        <w:t>Kleintransporter</w:t>
      </w:r>
      <w:r>
        <w:rPr>
          <w:rFonts w:ascii="Arial" w:eastAsia="Arial" w:hAnsi="Arial" w:cs="Arial"/>
          <w:color w:val="000000" w:themeColor="text1"/>
          <w:sz w:val="22"/>
          <w:szCs w:val="22"/>
        </w:rPr>
        <w:t xml:space="preserve"> konzipierten </w:t>
      </w:r>
      <w:r w:rsidR="00D06070">
        <w:rPr>
          <w:rFonts w:ascii="Arial" w:eastAsia="Arial" w:hAnsi="Arial" w:cs="Arial"/>
          <w:color w:val="000000" w:themeColor="text1"/>
          <w:sz w:val="22"/>
          <w:szCs w:val="22"/>
        </w:rPr>
        <w:t>Verladestellen</w:t>
      </w:r>
      <w:r>
        <w:rPr>
          <w:rFonts w:ascii="Arial" w:eastAsia="Arial" w:hAnsi="Arial" w:cs="Arial"/>
          <w:color w:val="000000" w:themeColor="text1"/>
          <w:sz w:val="22"/>
          <w:szCs w:val="22"/>
        </w:rPr>
        <w:t xml:space="preserve"> an den Seitenwänden der Halle aus. </w:t>
      </w:r>
      <w:r w:rsidR="00D06070">
        <w:rPr>
          <w:rFonts w:ascii="Arial" w:eastAsia="Arial" w:hAnsi="Arial" w:cs="Arial"/>
          <w:color w:val="000000" w:themeColor="text1"/>
          <w:sz w:val="22"/>
          <w:szCs w:val="22"/>
        </w:rPr>
        <w:t xml:space="preserve">Auch hier </w:t>
      </w:r>
      <w:r w:rsidR="0070672B">
        <w:rPr>
          <w:rFonts w:ascii="Arial" w:eastAsia="Arial" w:hAnsi="Arial" w:cs="Arial"/>
          <w:color w:val="000000" w:themeColor="text1"/>
          <w:sz w:val="22"/>
          <w:szCs w:val="22"/>
        </w:rPr>
        <w:t>werden</w:t>
      </w:r>
      <w:r w:rsidR="00D06070">
        <w:rPr>
          <w:rFonts w:ascii="Arial" w:eastAsia="Arial" w:hAnsi="Arial" w:cs="Arial"/>
          <w:color w:val="000000" w:themeColor="text1"/>
          <w:sz w:val="22"/>
          <w:szCs w:val="22"/>
        </w:rPr>
        <w:t xml:space="preserve"> elektrisch angetriebene Tore vom Typ SPU F42 </w:t>
      </w:r>
      <w:r w:rsidR="0070672B">
        <w:rPr>
          <w:rFonts w:ascii="Arial" w:eastAsia="Arial" w:hAnsi="Arial" w:cs="Arial"/>
          <w:color w:val="000000" w:themeColor="text1"/>
          <w:sz w:val="22"/>
          <w:szCs w:val="22"/>
        </w:rPr>
        <w:t>eingesetzt</w:t>
      </w:r>
      <w:r w:rsidR="007C57F4">
        <w:rPr>
          <w:rFonts w:ascii="Arial" w:eastAsia="Arial" w:hAnsi="Arial" w:cs="Arial"/>
          <w:color w:val="000000" w:themeColor="text1"/>
          <w:sz w:val="22"/>
          <w:szCs w:val="22"/>
        </w:rPr>
        <w:t>, die j</w:t>
      </w:r>
      <w:r w:rsidR="00984C4D">
        <w:rPr>
          <w:rFonts w:ascii="Arial" w:eastAsia="Arial" w:hAnsi="Arial" w:cs="Arial"/>
          <w:color w:val="000000" w:themeColor="text1"/>
          <w:sz w:val="22"/>
          <w:szCs w:val="22"/>
        </w:rPr>
        <w:t>eweils</w:t>
      </w:r>
      <w:r w:rsidR="007C57F4">
        <w:rPr>
          <w:rFonts w:ascii="Arial" w:eastAsia="Arial" w:hAnsi="Arial" w:cs="Arial"/>
          <w:color w:val="000000" w:themeColor="text1"/>
          <w:sz w:val="22"/>
          <w:szCs w:val="22"/>
        </w:rPr>
        <w:t xml:space="preserve"> 4.500 mm breit sind. </w:t>
      </w:r>
      <w:r>
        <w:rPr>
          <w:rFonts w:ascii="Arial" w:eastAsia="Arial" w:hAnsi="Arial" w:cs="Arial"/>
          <w:color w:val="000000" w:themeColor="text1"/>
          <w:sz w:val="22"/>
          <w:szCs w:val="22"/>
        </w:rPr>
        <w:t>Pro Tag werden</w:t>
      </w:r>
      <w:r w:rsidR="00D06070">
        <w:rPr>
          <w:rFonts w:ascii="Arial" w:eastAsia="Arial" w:hAnsi="Arial" w:cs="Arial"/>
          <w:color w:val="000000" w:themeColor="text1"/>
          <w:sz w:val="22"/>
          <w:szCs w:val="22"/>
        </w:rPr>
        <w:t xml:space="preserve"> damit</w:t>
      </w:r>
      <w:r w:rsidR="00E94191">
        <w:rPr>
          <w:rFonts w:ascii="Arial" w:eastAsia="Arial" w:hAnsi="Arial" w:cs="Arial"/>
          <w:color w:val="000000" w:themeColor="text1"/>
          <w:sz w:val="22"/>
          <w:szCs w:val="22"/>
        </w:rPr>
        <w:t xml:space="preserve"> </w:t>
      </w:r>
      <w:r>
        <w:rPr>
          <w:rFonts w:ascii="Arial" w:eastAsia="Arial" w:hAnsi="Arial" w:cs="Arial"/>
          <w:color w:val="000000" w:themeColor="text1"/>
          <w:sz w:val="22"/>
          <w:szCs w:val="22"/>
        </w:rPr>
        <w:t xml:space="preserve">15 bis 20 Sprinter abgefertigt, die seitlich an die dafür vorgesehenen Laderampen heranfahren. </w:t>
      </w:r>
      <w:r w:rsidR="00D06070">
        <w:rPr>
          <w:rFonts w:ascii="Arial" w:eastAsia="Arial" w:hAnsi="Arial" w:cs="Arial"/>
          <w:color w:val="000000" w:themeColor="text1"/>
          <w:sz w:val="22"/>
          <w:szCs w:val="22"/>
        </w:rPr>
        <w:t xml:space="preserve">Der Freiraum zwischen Rampe und Ladefläche wird durch </w:t>
      </w:r>
      <w:r w:rsidR="00984C4D">
        <w:rPr>
          <w:rFonts w:ascii="Arial" w:eastAsia="Arial" w:hAnsi="Arial" w:cs="Arial"/>
          <w:color w:val="000000" w:themeColor="text1"/>
          <w:sz w:val="22"/>
          <w:szCs w:val="22"/>
        </w:rPr>
        <w:t xml:space="preserve">zehn </w:t>
      </w:r>
      <w:r w:rsidR="00D06070">
        <w:rPr>
          <w:rFonts w:ascii="Arial" w:eastAsia="Arial" w:hAnsi="Arial" w:cs="Arial"/>
          <w:color w:val="000000" w:themeColor="text1"/>
          <w:sz w:val="22"/>
          <w:szCs w:val="22"/>
        </w:rPr>
        <w:t xml:space="preserve">mechanische Rampenladebrücken vom Typ KBS überbrückt, die </w:t>
      </w:r>
      <w:r w:rsidR="00C16380">
        <w:rPr>
          <w:rFonts w:ascii="Arial" w:eastAsia="Arial" w:hAnsi="Arial" w:cs="Arial"/>
          <w:color w:val="000000" w:themeColor="text1"/>
          <w:sz w:val="22"/>
          <w:szCs w:val="22"/>
        </w:rPr>
        <w:t xml:space="preserve">durch seitliches Schieben </w:t>
      </w:r>
      <w:r w:rsidR="00D06070">
        <w:rPr>
          <w:rFonts w:ascii="Arial" w:eastAsia="Arial" w:hAnsi="Arial" w:cs="Arial"/>
          <w:color w:val="000000" w:themeColor="text1"/>
          <w:sz w:val="22"/>
          <w:szCs w:val="22"/>
        </w:rPr>
        <w:t>auf einer Führungsschiene in die passende Position gebracht werden können.</w:t>
      </w:r>
      <w:r w:rsidR="00C16380" w:rsidRPr="00C16380">
        <w:rPr>
          <w:rFonts w:ascii="Arial" w:eastAsia="Arial" w:hAnsi="Arial" w:cs="Arial"/>
          <w:color w:val="000000" w:themeColor="text1"/>
          <w:sz w:val="22"/>
          <w:szCs w:val="22"/>
        </w:rPr>
        <w:t xml:space="preserve"> </w:t>
      </w:r>
      <w:r w:rsidR="00C16380">
        <w:rPr>
          <w:rFonts w:ascii="Arial" w:eastAsia="Arial" w:hAnsi="Arial" w:cs="Arial"/>
          <w:color w:val="000000" w:themeColor="text1"/>
          <w:sz w:val="22"/>
          <w:szCs w:val="22"/>
        </w:rPr>
        <w:t xml:space="preserve">„Je nach Fahrzeugtyp und Einsatzfall können wir vor jedes Tor bis zu drei Rampenladebrücken positionieren, was uns die maximale Flexibilität bietet“, erklärt Weidinger. </w:t>
      </w:r>
      <w:r w:rsidR="00D06070">
        <w:rPr>
          <w:rFonts w:ascii="Arial" w:eastAsia="Arial" w:hAnsi="Arial" w:cs="Arial"/>
          <w:color w:val="000000" w:themeColor="text1"/>
          <w:sz w:val="22"/>
          <w:szCs w:val="22"/>
        </w:rPr>
        <w:t xml:space="preserve">Im Ruhezustand werden die </w:t>
      </w:r>
      <w:r w:rsidR="00C16380">
        <w:rPr>
          <w:rFonts w:ascii="Arial" w:eastAsia="Arial" w:hAnsi="Arial" w:cs="Arial"/>
          <w:color w:val="000000" w:themeColor="text1"/>
          <w:sz w:val="22"/>
          <w:szCs w:val="22"/>
        </w:rPr>
        <w:t xml:space="preserve">1.500 mm breiten </w:t>
      </w:r>
      <w:r w:rsidR="00D06070">
        <w:rPr>
          <w:rFonts w:ascii="Arial" w:eastAsia="Arial" w:hAnsi="Arial" w:cs="Arial"/>
          <w:color w:val="000000" w:themeColor="text1"/>
          <w:sz w:val="22"/>
          <w:szCs w:val="22"/>
        </w:rPr>
        <w:t>Brücken hochgeklappt, wobei automatisch eine Fallsicherung einrastet.</w:t>
      </w:r>
    </w:p>
    <w:p w14:paraId="7C2B3652" w14:textId="423B508C" w:rsidR="00182512" w:rsidRPr="00182512" w:rsidRDefault="00BB2143" w:rsidP="00E93DF2">
      <w:pPr>
        <w:pBdr>
          <w:top w:val="nil"/>
          <w:left w:val="nil"/>
          <w:bottom w:val="nil"/>
          <w:right w:val="nil"/>
          <w:between w:val="nil"/>
        </w:pBdr>
        <w:spacing w:before="120" w:after="120"/>
        <w:ind w:right="4148"/>
        <w:rPr>
          <w:rFonts w:ascii="Arial" w:eastAsia="Arial" w:hAnsi="Arial" w:cs="Arial"/>
          <w:b/>
          <w:bCs/>
          <w:color w:val="000000" w:themeColor="text1"/>
          <w:sz w:val="22"/>
          <w:szCs w:val="22"/>
        </w:rPr>
      </w:pPr>
      <w:r>
        <w:rPr>
          <w:rFonts w:ascii="Arial" w:eastAsia="Arial" w:hAnsi="Arial" w:cs="Arial"/>
          <w:b/>
          <w:bCs/>
          <w:color w:val="000000" w:themeColor="text1"/>
          <w:sz w:val="22"/>
          <w:szCs w:val="22"/>
        </w:rPr>
        <w:t>Reibungslose Abläufe</w:t>
      </w:r>
    </w:p>
    <w:p w14:paraId="2B490F47" w14:textId="51FFD71D" w:rsidR="007704C6" w:rsidRDefault="00984C4D" w:rsidP="00E93DF2">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 xml:space="preserve">Abgerundet wird das Projekt durch insgesamt 17 </w:t>
      </w:r>
      <w:r w:rsidR="009D27A9">
        <w:rPr>
          <w:rFonts w:ascii="Arial" w:eastAsia="Arial" w:hAnsi="Arial" w:cs="Arial"/>
          <w:color w:val="000000" w:themeColor="text1"/>
          <w:sz w:val="22"/>
          <w:szCs w:val="22"/>
        </w:rPr>
        <w:t xml:space="preserve">Multifunktionstüren vom Typ D65 OD, die in verschiedenen Höhen und Breiten im Lager verbaut wurden. </w:t>
      </w:r>
      <w:r w:rsidR="007C6D83" w:rsidRPr="007C6D83">
        <w:rPr>
          <w:rFonts w:ascii="Arial" w:eastAsia="Arial" w:hAnsi="Arial" w:cs="Arial"/>
          <w:color w:val="000000" w:themeColor="text1"/>
          <w:sz w:val="22"/>
          <w:szCs w:val="22"/>
        </w:rPr>
        <w:t xml:space="preserve">Die </w:t>
      </w:r>
      <w:r w:rsidR="00E135D1">
        <w:rPr>
          <w:rFonts w:ascii="Arial" w:eastAsia="Arial" w:hAnsi="Arial" w:cs="Arial"/>
          <w:color w:val="000000" w:themeColor="text1"/>
          <w:sz w:val="22"/>
          <w:szCs w:val="22"/>
        </w:rPr>
        <w:t xml:space="preserve">Türen zeichnen sich unter anderem durch die </w:t>
      </w:r>
      <w:r w:rsidR="007C6D83" w:rsidRPr="007C6D83">
        <w:rPr>
          <w:rFonts w:ascii="Arial" w:eastAsia="Arial" w:hAnsi="Arial" w:cs="Arial"/>
          <w:color w:val="000000" w:themeColor="text1"/>
          <w:sz w:val="22"/>
          <w:szCs w:val="22"/>
        </w:rPr>
        <w:t>vollflächig verklebte Verbundkonstruktion des Türblatts</w:t>
      </w:r>
      <w:r w:rsidR="007C6D83">
        <w:rPr>
          <w:rFonts w:ascii="Arial" w:eastAsia="Arial" w:hAnsi="Arial" w:cs="Arial"/>
          <w:color w:val="000000" w:themeColor="text1"/>
          <w:sz w:val="22"/>
          <w:szCs w:val="22"/>
        </w:rPr>
        <w:t xml:space="preserve"> </w:t>
      </w:r>
      <w:r w:rsidR="00E135D1">
        <w:rPr>
          <w:rFonts w:ascii="Arial" w:eastAsia="Arial" w:hAnsi="Arial" w:cs="Arial"/>
          <w:color w:val="000000" w:themeColor="text1"/>
          <w:sz w:val="22"/>
          <w:szCs w:val="22"/>
        </w:rPr>
        <w:t xml:space="preserve">aus. Das </w:t>
      </w:r>
      <w:r w:rsidR="007C6D83" w:rsidRPr="007C6D83">
        <w:rPr>
          <w:rFonts w:ascii="Arial" w:eastAsia="Arial" w:hAnsi="Arial" w:cs="Arial"/>
          <w:color w:val="000000" w:themeColor="text1"/>
          <w:sz w:val="22"/>
          <w:szCs w:val="22"/>
        </w:rPr>
        <w:t xml:space="preserve">sorgt </w:t>
      </w:r>
      <w:r w:rsidR="00410412">
        <w:rPr>
          <w:rFonts w:ascii="Arial" w:eastAsia="Arial" w:hAnsi="Arial" w:cs="Arial"/>
          <w:color w:val="000000" w:themeColor="text1"/>
          <w:sz w:val="22"/>
          <w:szCs w:val="22"/>
        </w:rPr>
        <w:t xml:space="preserve">laut Hersteller </w:t>
      </w:r>
      <w:r w:rsidR="007C6D83" w:rsidRPr="007C6D83">
        <w:rPr>
          <w:rFonts w:ascii="Arial" w:eastAsia="Arial" w:hAnsi="Arial" w:cs="Arial"/>
          <w:color w:val="000000" w:themeColor="text1"/>
          <w:sz w:val="22"/>
          <w:szCs w:val="22"/>
        </w:rPr>
        <w:t>für eine besonders hohe Stabilität und Flügelsteifigkeit</w:t>
      </w:r>
      <w:r w:rsidR="00E135D1">
        <w:rPr>
          <w:rFonts w:ascii="Arial" w:eastAsia="Arial" w:hAnsi="Arial" w:cs="Arial"/>
          <w:color w:val="000000" w:themeColor="text1"/>
          <w:sz w:val="22"/>
          <w:szCs w:val="22"/>
        </w:rPr>
        <w:t>, wodurch die</w:t>
      </w:r>
      <w:r w:rsidR="007C6D83" w:rsidRPr="007C6D83">
        <w:rPr>
          <w:rFonts w:ascii="Arial" w:eastAsia="Arial" w:hAnsi="Arial" w:cs="Arial"/>
          <w:color w:val="000000" w:themeColor="text1"/>
          <w:sz w:val="22"/>
          <w:szCs w:val="22"/>
        </w:rPr>
        <w:t xml:space="preserve"> Tür immer sicher und passgenau</w:t>
      </w:r>
      <w:r w:rsidR="007C6D83">
        <w:rPr>
          <w:rFonts w:ascii="Arial" w:eastAsia="Arial" w:hAnsi="Arial" w:cs="Arial"/>
          <w:color w:val="000000" w:themeColor="text1"/>
          <w:sz w:val="22"/>
          <w:szCs w:val="22"/>
        </w:rPr>
        <w:t xml:space="preserve"> </w:t>
      </w:r>
      <w:r w:rsidR="00E135D1">
        <w:rPr>
          <w:rFonts w:ascii="Arial" w:eastAsia="Arial" w:hAnsi="Arial" w:cs="Arial"/>
          <w:color w:val="000000" w:themeColor="text1"/>
          <w:sz w:val="22"/>
          <w:szCs w:val="22"/>
        </w:rPr>
        <w:t>schließt</w:t>
      </w:r>
      <w:r w:rsidR="007C6D83" w:rsidRPr="007C6D83">
        <w:rPr>
          <w:rFonts w:ascii="Arial" w:eastAsia="Arial" w:hAnsi="Arial" w:cs="Arial"/>
          <w:color w:val="000000" w:themeColor="text1"/>
          <w:sz w:val="22"/>
          <w:szCs w:val="22"/>
        </w:rPr>
        <w:t>.</w:t>
      </w:r>
      <w:r w:rsidR="007C6D83">
        <w:rPr>
          <w:rFonts w:ascii="Arial" w:eastAsia="Arial" w:hAnsi="Arial" w:cs="Arial"/>
          <w:color w:val="000000" w:themeColor="text1"/>
          <w:sz w:val="22"/>
          <w:szCs w:val="22"/>
        </w:rPr>
        <w:t xml:space="preserve"> </w:t>
      </w:r>
    </w:p>
    <w:p w14:paraId="41334D11" w14:textId="38A3DE99" w:rsidR="007C6D83" w:rsidRDefault="007704C6" w:rsidP="00E93DF2">
      <w:pPr>
        <w:pBdr>
          <w:top w:val="nil"/>
          <w:left w:val="nil"/>
          <w:bottom w:val="nil"/>
          <w:right w:val="nil"/>
          <w:between w:val="nil"/>
        </w:pBdr>
        <w:spacing w:before="120" w:after="120"/>
        <w:ind w:right="4148"/>
        <w:rPr>
          <w:rFonts w:ascii="Arial" w:eastAsia="Arial" w:hAnsi="Arial" w:cs="Arial"/>
          <w:color w:val="000000" w:themeColor="text1"/>
          <w:sz w:val="22"/>
          <w:szCs w:val="22"/>
        </w:rPr>
      </w:pPr>
      <w:r>
        <w:rPr>
          <w:rFonts w:ascii="Arial" w:eastAsia="Arial" w:hAnsi="Arial" w:cs="Arial"/>
          <w:color w:val="000000" w:themeColor="text1"/>
          <w:sz w:val="22"/>
          <w:szCs w:val="22"/>
        </w:rPr>
        <w:t xml:space="preserve">Fazit: Die Konzentration auf Hörmann als einzigen Lieferanten für Türen, Tore und Verladetechnik hat sich für die </w:t>
      </w:r>
      <w:r w:rsidRPr="007704C6">
        <w:rPr>
          <w:rFonts w:ascii="Arial" w:eastAsia="Arial" w:hAnsi="Arial" w:cs="Arial"/>
          <w:color w:val="000000" w:themeColor="text1"/>
          <w:sz w:val="22"/>
          <w:szCs w:val="22"/>
        </w:rPr>
        <w:t xml:space="preserve">Reinhold Keller </w:t>
      </w:r>
      <w:r w:rsidR="00915C09">
        <w:rPr>
          <w:rFonts w:ascii="Arial" w:eastAsia="Arial" w:hAnsi="Arial" w:cs="Arial"/>
          <w:color w:val="000000" w:themeColor="text1"/>
          <w:sz w:val="22"/>
          <w:szCs w:val="22"/>
        </w:rPr>
        <w:t>Group</w:t>
      </w:r>
      <w:r w:rsidR="00EB503B">
        <w:rPr>
          <w:rFonts w:ascii="Arial" w:eastAsia="Arial" w:hAnsi="Arial" w:cs="Arial"/>
          <w:color w:val="000000" w:themeColor="text1"/>
          <w:sz w:val="22"/>
          <w:szCs w:val="22"/>
        </w:rPr>
        <w:t xml:space="preserve"> </w:t>
      </w:r>
      <w:r>
        <w:rPr>
          <w:rFonts w:ascii="Arial" w:eastAsia="Arial" w:hAnsi="Arial" w:cs="Arial"/>
          <w:color w:val="000000" w:themeColor="text1"/>
          <w:sz w:val="22"/>
          <w:szCs w:val="22"/>
        </w:rPr>
        <w:t xml:space="preserve">bewährt. </w:t>
      </w:r>
      <w:r w:rsidR="005507EE">
        <w:rPr>
          <w:rFonts w:ascii="Arial" w:eastAsia="Arial" w:hAnsi="Arial" w:cs="Arial"/>
          <w:color w:val="000000" w:themeColor="text1"/>
          <w:sz w:val="22"/>
          <w:szCs w:val="22"/>
        </w:rPr>
        <w:t>„</w:t>
      </w:r>
      <w:r>
        <w:rPr>
          <w:rFonts w:ascii="Arial" w:eastAsia="Arial" w:hAnsi="Arial" w:cs="Arial"/>
          <w:color w:val="000000" w:themeColor="text1"/>
          <w:sz w:val="22"/>
          <w:szCs w:val="22"/>
        </w:rPr>
        <w:t>Die individuellen Lösungen</w:t>
      </w:r>
      <w:r w:rsidR="005507EE">
        <w:rPr>
          <w:rFonts w:ascii="Arial" w:eastAsia="Arial" w:hAnsi="Arial" w:cs="Arial"/>
          <w:color w:val="000000" w:themeColor="text1"/>
          <w:sz w:val="22"/>
          <w:szCs w:val="22"/>
        </w:rPr>
        <w:t xml:space="preserve"> von Hörmann</w:t>
      </w:r>
      <w:r>
        <w:rPr>
          <w:rFonts w:ascii="Arial" w:eastAsia="Arial" w:hAnsi="Arial" w:cs="Arial"/>
          <w:color w:val="000000" w:themeColor="text1"/>
          <w:sz w:val="22"/>
          <w:szCs w:val="22"/>
        </w:rPr>
        <w:t xml:space="preserve"> </w:t>
      </w:r>
      <w:bookmarkStart w:id="2" w:name="_Hlk17979578"/>
      <w:r>
        <w:rPr>
          <w:rFonts w:ascii="Arial" w:eastAsia="Arial" w:hAnsi="Arial" w:cs="Arial"/>
          <w:color w:val="000000" w:themeColor="text1"/>
          <w:sz w:val="22"/>
          <w:szCs w:val="22"/>
        </w:rPr>
        <w:t xml:space="preserve">für das Abfertigen der LKW und Kleintransporter im Warenein- und </w:t>
      </w:r>
      <w:r w:rsidR="00F8248C">
        <w:rPr>
          <w:rFonts w:ascii="Arial" w:eastAsia="Arial" w:hAnsi="Arial" w:cs="Arial"/>
          <w:color w:val="000000" w:themeColor="text1"/>
          <w:sz w:val="22"/>
          <w:szCs w:val="22"/>
        </w:rPr>
        <w:t>-</w:t>
      </w:r>
      <w:r>
        <w:rPr>
          <w:rFonts w:ascii="Arial" w:eastAsia="Arial" w:hAnsi="Arial" w:cs="Arial"/>
          <w:color w:val="000000" w:themeColor="text1"/>
          <w:sz w:val="22"/>
          <w:szCs w:val="22"/>
        </w:rPr>
        <w:t xml:space="preserve">ausgang </w:t>
      </w:r>
      <w:bookmarkEnd w:id="2"/>
      <w:r>
        <w:rPr>
          <w:rFonts w:ascii="Arial" w:eastAsia="Arial" w:hAnsi="Arial" w:cs="Arial"/>
          <w:color w:val="000000" w:themeColor="text1"/>
          <w:sz w:val="22"/>
          <w:szCs w:val="22"/>
        </w:rPr>
        <w:t xml:space="preserve">harmonieren miteinander und sorgen </w:t>
      </w:r>
      <w:r w:rsidR="006D4AD1">
        <w:rPr>
          <w:rFonts w:ascii="Arial" w:eastAsia="Arial" w:hAnsi="Arial" w:cs="Arial"/>
          <w:color w:val="000000" w:themeColor="text1"/>
          <w:sz w:val="22"/>
          <w:szCs w:val="22"/>
        </w:rPr>
        <w:t xml:space="preserve">an allen vier Seiten des Gebäudes </w:t>
      </w:r>
      <w:r>
        <w:rPr>
          <w:rFonts w:ascii="Arial" w:eastAsia="Arial" w:hAnsi="Arial" w:cs="Arial"/>
          <w:color w:val="000000" w:themeColor="text1"/>
          <w:sz w:val="22"/>
          <w:szCs w:val="22"/>
        </w:rPr>
        <w:t>für reibungslose Abläufe</w:t>
      </w:r>
      <w:r w:rsidR="005507EE">
        <w:rPr>
          <w:rFonts w:ascii="Arial" w:eastAsia="Arial" w:hAnsi="Arial" w:cs="Arial"/>
          <w:color w:val="000000" w:themeColor="text1"/>
          <w:sz w:val="22"/>
          <w:szCs w:val="22"/>
        </w:rPr>
        <w:t>“, fasst Bernhard Weidinger zusammen</w:t>
      </w:r>
      <w:r>
        <w:rPr>
          <w:rFonts w:ascii="Arial" w:eastAsia="Arial" w:hAnsi="Arial" w:cs="Arial"/>
          <w:color w:val="000000" w:themeColor="text1"/>
          <w:sz w:val="22"/>
          <w:szCs w:val="22"/>
        </w:rPr>
        <w:t>.</w:t>
      </w:r>
    </w:p>
    <w:p w14:paraId="019F5513" w14:textId="77777777" w:rsidR="00AB7928" w:rsidRDefault="00AB7928" w:rsidP="00E93DF2">
      <w:pPr>
        <w:pBdr>
          <w:top w:val="nil"/>
          <w:left w:val="nil"/>
          <w:bottom w:val="nil"/>
          <w:right w:val="nil"/>
          <w:between w:val="nil"/>
        </w:pBdr>
        <w:spacing w:before="120" w:after="120"/>
        <w:ind w:right="4148"/>
        <w:rPr>
          <w:rFonts w:ascii="Arial" w:eastAsia="Arial" w:hAnsi="Arial" w:cs="Arial"/>
          <w:color w:val="000000" w:themeColor="text1"/>
          <w:sz w:val="22"/>
          <w:szCs w:val="22"/>
        </w:rPr>
      </w:pPr>
    </w:p>
    <w:p w14:paraId="095F4EA8" w14:textId="763B1BE2" w:rsidR="00CB2EAA" w:rsidRDefault="00D06070" w:rsidP="00C0268B">
      <w:pPr>
        <w:pStyle w:val="PM-Standard"/>
        <w:spacing w:before="120" w:after="120"/>
        <w:ind w:right="4162"/>
        <w:jc w:val="right"/>
        <w:rPr>
          <w:iCs/>
        </w:rPr>
      </w:pPr>
      <w:r w:rsidRPr="00363BF0">
        <w:rPr>
          <w:sz w:val="18"/>
          <w:szCs w:val="18"/>
        </w:rPr>
        <w:t xml:space="preserve"> </w:t>
      </w:r>
      <w:r w:rsidR="00CB2EAA" w:rsidRPr="00363BF0">
        <w:rPr>
          <w:sz w:val="18"/>
          <w:szCs w:val="18"/>
        </w:rPr>
        <w:t>(</w:t>
      </w:r>
      <w:r w:rsidR="00612017">
        <w:rPr>
          <w:sz w:val="18"/>
          <w:szCs w:val="18"/>
        </w:rPr>
        <w:t>8</w:t>
      </w:r>
      <w:r w:rsidR="00CB2EAA">
        <w:rPr>
          <w:sz w:val="18"/>
          <w:szCs w:val="18"/>
        </w:rPr>
        <w:t>.</w:t>
      </w:r>
      <w:r w:rsidR="009E65AE">
        <w:rPr>
          <w:sz w:val="18"/>
          <w:szCs w:val="18"/>
        </w:rPr>
        <w:t>298</w:t>
      </w:r>
      <w:r w:rsidR="00CB2EAA">
        <w:rPr>
          <w:sz w:val="18"/>
          <w:szCs w:val="18"/>
        </w:rPr>
        <w:t xml:space="preserve"> </w:t>
      </w:r>
      <w:r w:rsidR="00CB2EAA" w:rsidRPr="00363BF0">
        <w:rPr>
          <w:sz w:val="18"/>
          <w:szCs w:val="18"/>
        </w:rPr>
        <w:t>Zeichen inkl. Leerschläge)</w:t>
      </w:r>
    </w:p>
    <w:p w14:paraId="285936BC" w14:textId="1D7786B5" w:rsidR="003559DE" w:rsidRDefault="003559DE">
      <w:pPr>
        <w:rPr>
          <w:rFonts w:ascii="Arial" w:hAnsi="Arial" w:cs="Arial"/>
          <w:sz w:val="22"/>
          <w:szCs w:val="22"/>
        </w:rPr>
      </w:pPr>
      <w:r>
        <w:rPr>
          <w:szCs w:val="22"/>
        </w:rPr>
        <w:br w:type="page"/>
      </w:r>
    </w:p>
    <w:p w14:paraId="0D7785CE" w14:textId="77777777" w:rsidR="00A64133" w:rsidRDefault="00A64133" w:rsidP="00C0268B">
      <w:pPr>
        <w:pStyle w:val="PM-Standard"/>
        <w:spacing w:before="120" w:after="120"/>
        <w:ind w:right="4162"/>
        <w:jc w:val="left"/>
        <w:rPr>
          <w:szCs w:val="22"/>
        </w:rPr>
      </w:pPr>
    </w:p>
    <w:tbl>
      <w:tblPr>
        <w:tblStyle w:val="Tabellenraster"/>
        <w:tblW w:w="0" w:type="auto"/>
        <w:tblInd w:w="108" w:type="dxa"/>
        <w:tblLook w:val="04A0" w:firstRow="1" w:lastRow="0" w:firstColumn="1" w:lastColumn="0" w:noHBand="0" w:noVBand="1"/>
      </w:tblPr>
      <w:tblGrid>
        <w:gridCol w:w="5954"/>
      </w:tblGrid>
      <w:tr w:rsidR="008C2D98" w:rsidRPr="00E05662" w14:paraId="048D2509" w14:textId="77777777" w:rsidTr="008C2D98">
        <w:tc>
          <w:tcPr>
            <w:tcW w:w="5954" w:type="dxa"/>
          </w:tcPr>
          <w:p w14:paraId="6C3D8310" w14:textId="77777777" w:rsidR="00915C09" w:rsidRDefault="00F676FE" w:rsidP="00915C09">
            <w:pPr>
              <w:pBdr>
                <w:top w:val="nil"/>
                <w:left w:val="nil"/>
                <w:bottom w:val="nil"/>
                <w:right w:val="nil"/>
                <w:between w:val="nil"/>
              </w:pBdr>
              <w:spacing w:before="120" w:after="120"/>
              <w:ind w:right="31"/>
              <w:rPr>
                <w:rFonts w:ascii="Arial" w:eastAsia="Arial" w:hAnsi="Arial" w:cs="Arial"/>
                <w:b/>
                <w:sz w:val="22"/>
                <w:szCs w:val="22"/>
              </w:rPr>
            </w:pPr>
            <w:r>
              <w:rPr>
                <w:rFonts w:ascii="Arial" w:eastAsia="Arial" w:hAnsi="Arial" w:cs="Arial"/>
                <w:b/>
                <w:sz w:val="22"/>
                <w:szCs w:val="22"/>
              </w:rPr>
              <w:t>Reinhold Keller</w:t>
            </w:r>
            <w:r w:rsidR="008B4CAE">
              <w:rPr>
                <w:rFonts w:ascii="Arial" w:eastAsia="Arial" w:hAnsi="Arial" w:cs="Arial"/>
                <w:b/>
                <w:sz w:val="22"/>
                <w:szCs w:val="22"/>
              </w:rPr>
              <w:t xml:space="preserve"> G</w:t>
            </w:r>
            <w:r w:rsidR="00915C09">
              <w:rPr>
                <w:rFonts w:ascii="Arial" w:eastAsia="Arial" w:hAnsi="Arial" w:cs="Arial"/>
                <w:b/>
                <w:sz w:val="22"/>
                <w:szCs w:val="22"/>
              </w:rPr>
              <w:t>roup</w:t>
            </w:r>
          </w:p>
          <w:p w14:paraId="1DDEB9DD" w14:textId="0591FD57" w:rsidR="00330885" w:rsidRPr="00E05662" w:rsidRDefault="00F676FE" w:rsidP="00915C09">
            <w:pPr>
              <w:pBdr>
                <w:top w:val="nil"/>
                <w:left w:val="nil"/>
                <w:bottom w:val="nil"/>
                <w:right w:val="nil"/>
                <w:between w:val="nil"/>
              </w:pBdr>
              <w:spacing w:before="120" w:after="120"/>
              <w:ind w:right="31"/>
              <w:rPr>
                <w:rFonts w:ascii="Arial" w:eastAsia="Arial" w:hAnsi="Arial" w:cs="Arial"/>
                <w:color w:val="000000" w:themeColor="text1"/>
                <w:sz w:val="22"/>
                <w:szCs w:val="22"/>
              </w:rPr>
            </w:pPr>
            <w:r>
              <w:rPr>
                <w:rFonts w:ascii="Arial" w:eastAsia="Arial" w:hAnsi="Arial" w:cs="Arial"/>
                <w:color w:val="000000" w:themeColor="text1"/>
                <w:sz w:val="22"/>
                <w:szCs w:val="22"/>
              </w:rPr>
              <w:t xml:space="preserve">Die Reinhold Keller </w:t>
            </w:r>
            <w:r w:rsidR="00915C09">
              <w:rPr>
                <w:rFonts w:ascii="Arial" w:eastAsia="Arial" w:hAnsi="Arial" w:cs="Arial"/>
                <w:color w:val="000000" w:themeColor="text1"/>
                <w:sz w:val="22"/>
                <w:szCs w:val="22"/>
              </w:rPr>
              <w:t>Group</w:t>
            </w:r>
            <w:r>
              <w:rPr>
                <w:rFonts w:ascii="Arial" w:eastAsia="Arial" w:hAnsi="Arial" w:cs="Arial"/>
                <w:color w:val="000000" w:themeColor="text1"/>
                <w:sz w:val="22"/>
                <w:szCs w:val="22"/>
              </w:rPr>
              <w:t xml:space="preserve"> </w:t>
            </w:r>
            <w:r w:rsidR="003E6F6E">
              <w:rPr>
                <w:rFonts w:ascii="Arial" w:eastAsia="Arial" w:hAnsi="Arial" w:cs="Arial"/>
                <w:color w:val="000000" w:themeColor="text1"/>
                <w:sz w:val="22"/>
                <w:szCs w:val="22"/>
              </w:rPr>
              <w:t>konzipiert und produziert komplette Inneneinrichtungen für die</w:t>
            </w:r>
            <w:r w:rsidR="00915C09">
              <w:rPr>
                <w:rFonts w:ascii="Arial" w:eastAsia="Arial" w:hAnsi="Arial" w:cs="Arial"/>
                <w:color w:val="000000" w:themeColor="text1"/>
                <w:sz w:val="22"/>
                <w:szCs w:val="22"/>
              </w:rPr>
              <w:t xml:space="preserve"> Systemg</w:t>
            </w:r>
            <w:r w:rsidR="003E6F6E">
              <w:rPr>
                <w:rFonts w:ascii="Arial" w:eastAsia="Arial" w:hAnsi="Arial" w:cs="Arial"/>
                <w:color w:val="000000" w:themeColor="text1"/>
                <w:sz w:val="22"/>
                <w:szCs w:val="22"/>
              </w:rPr>
              <w:t xml:space="preserve">astronomie, den Ladenbau, Hotels und Fitness-Studios. Zu den Kunden zählen bekannte Marken wie </w:t>
            </w:r>
            <w:r w:rsidR="00915C09" w:rsidRPr="00915C09">
              <w:rPr>
                <w:rFonts w:ascii="Arial" w:eastAsia="Arial" w:hAnsi="Arial" w:cs="Arial"/>
                <w:color w:val="000000" w:themeColor="text1"/>
                <w:sz w:val="22"/>
                <w:szCs w:val="22"/>
              </w:rPr>
              <w:t xml:space="preserve">McDonald’s, Burger King, </w:t>
            </w:r>
            <w:r w:rsidR="00915C09">
              <w:rPr>
                <w:rFonts w:ascii="Arial" w:eastAsia="Arial" w:hAnsi="Arial" w:cs="Arial"/>
                <w:color w:val="000000" w:themeColor="text1"/>
                <w:sz w:val="22"/>
                <w:szCs w:val="22"/>
              </w:rPr>
              <w:t>Hans im Glück</w:t>
            </w:r>
            <w:r w:rsidR="00915C09" w:rsidRPr="00915C09">
              <w:rPr>
                <w:rFonts w:ascii="Arial" w:eastAsia="Arial" w:hAnsi="Arial" w:cs="Arial"/>
                <w:color w:val="000000" w:themeColor="text1"/>
                <w:sz w:val="22"/>
                <w:szCs w:val="22"/>
              </w:rPr>
              <w:t>, clever fit, Holiday Inn Express oder B&amp;B Hotels.</w:t>
            </w:r>
            <w:r w:rsidR="00915C09">
              <w:rPr>
                <w:rFonts w:ascii="Arial" w:eastAsia="Arial" w:hAnsi="Arial" w:cs="Arial"/>
                <w:color w:val="000000" w:themeColor="text1"/>
                <w:sz w:val="22"/>
                <w:szCs w:val="22"/>
              </w:rPr>
              <w:t xml:space="preserve"> </w:t>
            </w:r>
            <w:r>
              <w:rPr>
                <w:rFonts w:ascii="Arial" w:eastAsia="Arial" w:hAnsi="Arial" w:cs="Arial"/>
                <w:color w:val="000000" w:themeColor="text1"/>
                <w:sz w:val="22"/>
                <w:szCs w:val="22"/>
              </w:rPr>
              <w:t xml:space="preserve">Das Unternehmen beschäftigt rund </w:t>
            </w:r>
            <w:r w:rsidRPr="00F676FE">
              <w:rPr>
                <w:rFonts w:ascii="Arial" w:eastAsia="Arial" w:hAnsi="Arial" w:cs="Arial"/>
                <w:color w:val="000000" w:themeColor="text1"/>
                <w:sz w:val="22"/>
                <w:szCs w:val="22"/>
              </w:rPr>
              <w:t xml:space="preserve">550 </w:t>
            </w:r>
            <w:r>
              <w:rPr>
                <w:rFonts w:ascii="Arial" w:eastAsia="Arial" w:hAnsi="Arial" w:cs="Arial"/>
                <w:color w:val="000000" w:themeColor="text1"/>
                <w:sz w:val="22"/>
                <w:szCs w:val="22"/>
              </w:rPr>
              <w:t xml:space="preserve">Mitarbeiterinnen und Mitarbeiter und ist </w:t>
            </w:r>
            <w:r w:rsidRPr="00F676FE">
              <w:rPr>
                <w:rFonts w:ascii="Arial" w:eastAsia="Arial" w:hAnsi="Arial" w:cs="Arial"/>
                <w:color w:val="000000" w:themeColor="text1"/>
                <w:sz w:val="22"/>
                <w:szCs w:val="22"/>
              </w:rPr>
              <w:t xml:space="preserve">in mehr als </w:t>
            </w:r>
            <w:r w:rsidR="00915C09">
              <w:rPr>
                <w:rFonts w:ascii="Arial" w:eastAsia="Arial" w:hAnsi="Arial" w:cs="Arial"/>
                <w:color w:val="000000" w:themeColor="text1"/>
                <w:sz w:val="22"/>
                <w:szCs w:val="22"/>
              </w:rPr>
              <w:t>60</w:t>
            </w:r>
            <w:r w:rsidRPr="00F676FE">
              <w:rPr>
                <w:rFonts w:ascii="Arial" w:eastAsia="Arial" w:hAnsi="Arial" w:cs="Arial"/>
                <w:color w:val="000000" w:themeColor="text1"/>
                <w:sz w:val="22"/>
                <w:szCs w:val="22"/>
              </w:rPr>
              <w:t xml:space="preserve"> Ländern</w:t>
            </w:r>
            <w:r>
              <w:rPr>
                <w:rFonts w:ascii="Arial" w:eastAsia="Arial" w:hAnsi="Arial" w:cs="Arial"/>
                <w:color w:val="000000" w:themeColor="text1"/>
                <w:sz w:val="22"/>
                <w:szCs w:val="22"/>
              </w:rPr>
              <w:t xml:space="preserve"> aktiv</w:t>
            </w:r>
            <w:r w:rsidRPr="00F676FE">
              <w:rPr>
                <w:rFonts w:ascii="Arial" w:eastAsia="Arial" w:hAnsi="Arial" w:cs="Arial"/>
                <w:color w:val="000000" w:themeColor="text1"/>
                <w:sz w:val="22"/>
                <w:szCs w:val="22"/>
              </w:rPr>
              <w:t xml:space="preserve">. </w:t>
            </w:r>
            <w:r>
              <w:rPr>
                <w:rFonts w:ascii="Arial" w:eastAsia="Arial" w:hAnsi="Arial" w:cs="Arial"/>
                <w:color w:val="000000" w:themeColor="text1"/>
                <w:sz w:val="22"/>
                <w:szCs w:val="22"/>
              </w:rPr>
              <w:t>Neben fünf</w:t>
            </w:r>
            <w:r w:rsidRPr="00F676FE">
              <w:rPr>
                <w:rFonts w:ascii="Arial" w:eastAsia="Arial" w:hAnsi="Arial" w:cs="Arial"/>
                <w:color w:val="000000" w:themeColor="text1"/>
                <w:sz w:val="22"/>
                <w:szCs w:val="22"/>
              </w:rPr>
              <w:t xml:space="preserve"> Standorten in Deutschland</w:t>
            </w:r>
            <w:r w:rsidR="00915C09">
              <w:rPr>
                <w:rFonts w:ascii="Arial" w:eastAsia="Arial" w:hAnsi="Arial" w:cs="Arial"/>
                <w:color w:val="000000" w:themeColor="text1"/>
                <w:sz w:val="22"/>
                <w:szCs w:val="22"/>
              </w:rPr>
              <w:t xml:space="preserve"> bestehen</w:t>
            </w:r>
            <w:r w:rsidRPr="00F676FE">
              <w:rPr>
                <w:rFonts w:ascii="Arial" w:eastAsia="Arial" w:hAnsi="Arial" w:cs="Arial"/>
                <w:color w:val="000000" w:themeColor="text1"/>
                <w:sz w:val="22"/>
                <w:szCs w:val="22"/>
              </w:rPr>
              <w:t xml:space="preserve"> </w:t>
            </w:r>
            <w:r w:rsidR="00915C09" w:rsidRPr="00915C09">
              <w:rPr>
                <w:rFonts w:ascii="Arial" w:eastAsia="Arial" w:hAnsi="Arial" w:cs="Arial"/>
                <w:color w:val="000000" w:themeColor="text1"/>
                <w:sz w:val="22"/>
                <w:szCs w:val="22"/>
              </w:rPr>
              <w:t>zwei weitere Niederlassungen in Tschechien und Italien</w:t>
            </w:r>
            <w:r w:rsidRPr="00F676FE">
              <w:rPr>
                <w:rFonts w:ascii="Arial" w:eastAsia="Arial" w:hAnsi="Arial" w:cs="Arial"/>
                <w:color w:val="000000" w:themeColor="text1"/>
                <w:sz w:val="22"/>
                <w:szCs w:val="22"/>
              </w:rPr>
              <w:t>.</w:t>
            </w:r>
            <w:r>
              <w:rPr>
                <w:rFonts w:ascii="Arial" w:eastAsia="Arial" w:hAnsi="Arial" w:cs="Arial"/>
                <w:color w:val="000000" w:themeColor="text1"/>
                <w:sz w:val="22"/>
                <w:szCs w:val="22"/>
              </w:rPr>
              <w:t xml:space="preserve"> </w:t>
            </w:r>
            <w:r w:rsidRPr="00F676FE">
              <w:rPr>
                <w:rFonts w:ascii="Arial" w:eastAsia="Arial" w:hAnsi="Arial" w:cs="Arial"/>
                <w:color w:val="000000" w:themeColor="text1"/>
                <w:sz w:val="22"/>
                <w:szCs w:val="22"/>
              </w:rPr>
              <w:t xml:space="preserve">Als “One-Stop-Shop” der </w:t>
            </w:r>
            <w:r w:rsidRPr="00915C09">
              <w:rPr>
                <w:rFonts w:ascii="Arial" w:eastAsia="Arial" w:hAnsi="Arial" w:cs="Arial"/>
                <w:color w:val="000000" w:themeColor="text1"/>
                <w:sz w:val="22"/>
                <w:szCs w:val="22"/>
              </w:rPr>
              <w:t>Einrichtungsbranche bietet die Firmengruppe Komplettlösungen von der Planung bis zur Ausführung als General</w:t>
            </w:r>
            <w:r w:rsidR="00915C09" w:rsidRPr="00915C09">
              <w:rPr>
                <w:rFonts w:ascii="Arial" w:eastAsia="Arial" w:hAnsi="Arial" w:cs="Arial"/>
                <w:color w:val="000000" w:themeColor="text1"/>
                <w:sz w:val="22"/>
                <w:szCs w:val="22"/>
              </w:rPr>
              <w:t>unternehmer und -</w:t>
            </w:r>
            <w:r w:rsidRPr="00915C09">
              <w:rPr>
                <w:rFonts w:ascii="Arial" w:eastAsia="Arial" w:hAnsi="Arial" w:cs="Arial"/>
                <w:color w:val="000000" w:themeColor="text1"/>
                <w:sz w:val="22"/>
                <w:szCs w:val="22"/>
              </w:rPr>
              <w:t>übernehmer.</w:t>
            </w:r>
            <w:r w:rsidR="003E6F6E" w:rsidRPr="00915C09">
              <w:rPr>
                <w:rFonts w:ascii="Arial" w:eastAsia="Arial" w:hAnsi="Arial" w:cs="Arial"/>
                <w:color w:val="000000" w:themeColor="text1"/>
                <w:sz w:val="22"/>
                <w:szCs w:val="22"/>
              </w:rPr>
              <w:t xml:space="preserve"> Das Unternehmen wird in</w:t>
            </w:r>
            <w:r w:rsidRPr="00915C09">
              <w:rPr>
                <w:rFonts w:ascii="Arial" w:eastAsia="Arial" w:hAnsi="Arial" w:cs="Arial"/>
                <w:color w:val="000000" w:themeColor="text1"/>
                <w:sz w:val="22"/>
                <w:szCs w:val="22"/>
              </w:rPr>
              <w:t xml:space="preserve"> </w:t>
            </w:r>
            <w:r w:rsidR="00925923" w:rsidRPr="00915C09">
              <w:rPr>
                <w:rFonts w:ascii="Arial" w:eastAsia="Arial" w:hAnsi="Arial" w:cs="Arial"/>
                <w:color w:val="000000" w:themeColor="text1"/>
                <w:sz w:val="22"/>
                <w:szCs w:val="22"/>
              </w:rPr>
              <w:t>sechster</w:t>
            </w:r>
            <w:r w:rsidRPr="00915C09">
              <w:rPr>
                <w:rFonts w:ascii="Arial" w:eastAsia="Arial" w:hAnsi="Arial" w:cs="Arial"/>
                <w:color w:val="000000" w:themeColor="text1"/>
                <w:sz w:val="22"/>
                <w:szCs w:val="22"/>
              </w:rPr>
              <w:t xml:space="preserve"> Generation </w:t>
            </w:r>
            <w:r w:rsidR="003E6F6E" w:rsidRPr="00915C09">
              <w:rPr>
                <w:rFonts w:ascii="Arial" w:eastAsia="Arial" w:hAnsi="Arial" w:cs="Arial"/>
                <w:color w:val="000000" w:themeColor="text1"/>
                <w:sz w:val="22"/>
                <w:szCs w:val="22"/>
              </w:rPr>
              <w:t xml:space="preserve">von der Architektin </w:t>
            </w:r>
            <w:r w:rsidRPr="00915C09">
              <w:rPr>
                <w:rFonts w:ascii="Arial" w:eastAsia="Arial" w:hAnsi="Arial" w:cs="Arial"/>
                <w:color w:val="000000" w:themeColor="text1"/>
                <w:sz w:val="22"/>
                <w:szCs w:val="22"/>
              </w:rPr>
              <w:t xml:space="preserve">Irmgard Keller-Bauer </w:t>
            </w:r>
            <w:r w:rsidR="003E6F6E" w:rsidRPr="00915C09">
              <w:rPr>
                <w:rFonts w:ascii="Arial" w:eastAsia="Arial" w:hAnsi="Arial" w:cs="Arial"/>
                <w:color w:val="000000" w:themeColor="text1"/>
                <w:sz w:val="22"/>
                <w:szCs w:val="22"/>
              </w:rPr>
              <w:t>und i</w:t>
            </w:r>
            <w:r w:rsidRPr="00915C09">
              <w:rPr>
                <w:rFonts w:ascii="Arial" w:eastAsia="Arial" w:hAnsi="Arial" w:cs="Arial"/>
                <w:color w:val="000000" w:themeColor="text1"/>
                <w:sz w:val="22"/>
                <w:szCs w:val="22"/>
              </w:rPr>
              <w:t xml:space="preserve">hrem Mann Manfred Bauer </w:t>
            </w:r>
            <w:r w:rsidR="003E6F6E" w:rsidRPr="00915C09">
              <w:rPr>
                <w:rFonts w:ascii="Arial" w:eastAsia="Arial" w:hAnsi="Arial" w:cs="Arial"/>
                <w:color w:val="000000" w:themeColor="text1"/>
                <w:sz w:val="22"/>
                <w:szCs w:val="22"/>
              </w:rPr>
              <w:t>geführt</w:t>
            </w:r>
            <w:r w:rsidRPr="00915C09">
              <w:rPr>
                <w:rFonts w:ascii="Arial" w:eastAsia="Arial" w:hAnsi="Arial" w:cs="Arial"/>
                <w:color w:val="000000" w:themeColor="text1"/>
                <w:sz w:val="22"/>
                <w:szCs w:val="22"/>
              </w:rPr>
              <w:t>.</w:t>
            </w:r>
            <w:r w:rsidR="003E6F6E" w:rsidRPr="00915C09">
              <w:rPr>
                <w:rFonts w:ascii="Arial" w:eastAsia="Arial" w:hAnsi="Arial" w:cs="Arial"/>
                <w:color w:val="000000" w:themeColor="text1"/>
                <w:sz w:val="22"/>
                <w:szCs w:val="22"/>
              </w:rPr>
              <w:t xml:space="preserve"> </w:t>
            </w:r>
            <w:r w:rsidRPr="00915C09">
              <w:rPr>
                <w:rFonts w:ascii="Arial" w:eastAsia="Arial" w:hAnsi="Arial" w:cs="Arial"/>
                <w:color w:val="000000" w:themeColor="text1"/>
                <w:sz w:val="22"/>
                <w:szCs w:val="22"/>
              </w:rPr>
              <w:t xml:space="preserve">Weitere Infos unter </w:t>
            </w:r>
            <w:hyperlink r:id="rId8" w:history="1">
              <w:r w:rsidR="00915C09" w:rsidRPr="00915C09">
                <w:rPr>
                  <w:rStyle w:val="Hyperlink"/>
                  <w:rFonts w:ascii="Arial" w:eastAsia="Arial" w:hAnsi="Arial" w:cs="Arial"/>
                  <w:sz w:val="22"/>
                  <w:szCs w:val="22"/>
                </w:rPr>
                <w:t>www.reinhold-keller.com</w:t>
              </w:r>
            </w:hyperlink>
          </w:p>
        </w:tc>
      </w:tr>
    </w:tbl>
    <w:p w14:paraId="07C8BA5B" w14:textId="77777777" w:rsidR="00AE4B20" w:rsidRDefault="00AE4B20" w:rsidP="00AE4B20">
      <w:pPr>
        <w:rPr>
          <w:rFonts w:ascii="Arial" w:hAnsi="Arial" w:cs="Arial"/>
          <w:b/>
          <w:sz w:val="22"/>
          <w:szCs w:val="22"/>
        </w:rPr>
      </w:pPr>
    </w:p>
    <w:p w14:paraId="3AA1EE28" w14:textId="77777777" w:rsidR="00AE4B20" w:rsidRDefault="00AE4B20" w:rsidP="00AE4B20">
      <w:pPr>
        <w:rPr>
          <w:rFonts w:ascii="Arial" w:hAnsi="Arial" w:cs="Arial"/>
          <w:b/>
          <w:sz w:val="22"/>
          <w:szCs w:val="22"/>
        </w:rPr>
      </w:pPr>
    </w:p>
    <w:p w14:paraId="61794B3D" w14:textId="447F09FC" w:rsidR="00AE4B20" w:rsidRPr="0088538B" w:rsidRDefault="00AE4B20" w:rsidP="0088538B">
      <w:pPr>
        <w:pBdr>
          <w:top w:val="nil"/>
          <w:left w:val="nil"/>
          <w:bottom w:val="nil"/>
          <w:right w:val="nil"/>
          <w:between w:val="nil"/>
        </w:pBdr>
        <w:spacing w:before="120" w:after="120"/>
        <w:ind w:right="31"/>
        <w:rPr>
          <w:rFonts w:ascii="Arial" w:eastAsia="Arial" w:hAnsi="Arial" w:cs="Arial"/>
          <w:b/>
          <w:sz w:val="22"/>
          <w:szCs w:val="22"/>
        </w:rPr>
      </w:pPr>
      <w:r w:rsidRPr="0088538B">
        <w:rPr>
          <w:rFonts w:ascii="Arial" w:eastAsia="Arial" w:hAnsi="Arial" w:cs="Arial"/>
          <w:b/>
          <w:sz w:val="22"/>
          <w:szCs w:val="22"/>
        </w:rPr>
        <w:t>Über Hörmann:</w:t>
      </w:r>
    </w:p>
    <w:p w14:paraId="41D15E38" w14:textId="6B9BFD1B" w:rsidR="00AE4B20" w:rsidRPr="00AA3562" w:rsidRDefault="00AE4B20" w:rsidP="0088538B">
      <w:pPr>
        <w:pBdr>
          <w:top w:val="nil"/>
          <w:left w:val="nil"/>
          <w:bottom w:val="nil"/>
          <w:right w:val="nil"/>
          <w:between w:val="nil"/>
        </w:pBdr>
        <w:spacing w:before="120" w:after="120"/>
        <w:ind w:right="4148"/>
        <w:rPr>
          <w:rFonts w:ascii="Arial" w:hAnsi="Arial" w:cs="Arial"/>
          <w:sz w:val="22"/>
          <w:szCs w:val="22"/>
        </w:rPr>
      </w:pPr>
      <w:r w:rsidRPr="0088538B">
        <w:rPr>
          <w:rFonts w:ascii="Arial" w:eastAsia="Arial" w:hAnsi="Arial" w:cs="Arial"/>
          <w:sz w:val="22"/>
          <w:szCs w:val="22"/>
        </w:rPr>
        <w:t>Die Hörmann Gruppe</w:t>
      </w:r>
      <w:r w:rsidRPr="0088538B">
        <w:rPr>
          <w:rFonts w:ascii="Arial" w:hAnsi="Arial" w:cs="Arial"/>
          <w:sz w:val="22"/>
          <w:szCs w:val="22"/>
        </w:rPr>
        <w:t xml:space="preserve"> ist</w:t>
      </w:r>
      <w:r w:rsidRPr="00AA3562">
        <w:rPr>
          <w:rFonts w:ascii="Arial" w:hAnsi="Arial" w:cs="Arial"/>
          <w:sz w:val="22"/>
          <w:szCs w:val="22"/>
        </w:rPr>
        <w:t xml:space="preserve"> Europas führender Anbieter für Türen und Tore.</w:t>
      </w:r>
      <w:r>
        <w:rPr>
          <w:rFonts w:ascii="Arial" w:hAnsi="Arial" w:cs="Arial"/>
          <w:sz w:val="22"/>
          <w:szCs w:val="22"/>
        </w:rPr>
        <w:t xml:space="preserve"> </w:t>
      </w:r>
      <w:r w:rsidRPr="00AA3562">
        <w:rPr>
          <w:rFonts w:ascii="Arial" w:hAnsi="Arial" w:cs="Arial"/>
          <w:sz w:val="22"/>
          <w:szCs w:val="22"/>
        </w:rPr>
        <w:t>In 36 spezialisierten Werken in Europa, Nordamerika und Asien entwickeln und produzieren mehr als 6.000 Mitarbeiter hochwertige Tore, Türen, Zargen, Antriebe und Zufahrtskontrollsysteme für den Einsatz in privaten und gewerblich genutzten Immobilien. Haupts</w:t>
      </w:r>
      <w:r>
        <w:rPr>
          <w:rFonts w:ascii="Arial" w:hAnsi="Arial" w:cs="Arial"/>
          <w:sz w:val="22"/>
          <w:szCs w:val="22"/>
        </w:rPr>
        <w:t>itz der weltweit agierenden Hör</w:t>
      </w:r>
      <w:r w:rsidRPr="00AA3562">
        <w:rPr>
          <w:rFonts w:ascii="Arial" w:hAnsi="Arial" w:cs="Arial"/>
          <w:sz w:val="22"/>
          <w:szCs w:val="22"/>
        </w:rPr>
        <w:t>mann Gruppe ist die westfälische Kleinstadt Steinhagen bei Bielefeld. Das familienge</w:t>
      </w:r>
      <w:r>
        <w:rPr>
          <w:rFonts w:ascii="Arial" w:hAnsi="Arial" w:cs="Arial"/>
          <w:sz w:val="22"/>
          <w:szCs w:val="22"/>
        </w:rPr>
        <w:t>führte Unternehmen erreichte zu</w:t>
      </w:r>
      <w:r w:rsidRPr="00AA3562">
        <w:rPr>
          <w:rFonts w:ascii="Arial" w:hAnsi="Arial" w:cs="Arial"/>
          <w:sz w:val="22"/>
          <w:szCs w:val="22"/>
        </w:rPr>
        <w:t>letzt einen Jahresumsatz von mehr als 1 Milliarde Euro. Hörmann ist mit über 100 eigenen Vertriebsstandorten in mehr als 40 Ländern und in über 50 weiteren Ländern durch Vertriebspartner vertreten.</w:t>
      </w:r>
    </w:p>
    <w:p w14:paraId="0CE329FA" w14:textId="15DBC37C" w:rsidR="003202FD" w:rsidRDefault="003559DE">
      <w:pPr>
        <w:rPr>
          <w:rFonts w:ascii="Arial" w:hAnsi="Arial" w:cs="Arial"/>
          <w:b/>
          <w:sz w:val="22"/>
          <w:szCs w:val="22"/>
        </w:rPr>
      </w:pPr>
      <w:r>
        <w:rPr>
          <w:rFonts w:ascii="Arial" w:hAnsi="Arial" w:cs="Arial"/>
          <w:b/>
          <w:sz w:val="22"/>
          <w:szCs w:val="22"/>
        </w:rPr>
        <w:br w:type="page"/>
      </w:r>
    </w:p>
    <w:p w14:paraId="3B870E78" w14:textId="001AB157" w:rsidR="00D01A87" w:rsidRPr="0088538B" w:rsidRDefault="006B7C59" w:rsidP="0062264B">
      <w:pPr>
        <w:spacing w:after="120"/>
        <w:rPr>
          <w:rFonts w:ascii="Arial" w:hAnsi="Arial" w:cs="Arial"/>
          <w:b/>
          <w:sz w:val="22"/>
          <w:szCs w:val="22"/>
        </w:rPr>
      </w:pPr>
      <w:r w:rsidRPr="00E05662">
        <w:rPr>
          <w:rFonts w:ascii="Arial" w:hAnsi="Arial" w:cs="Arial"/>
          <w:b/>
          <w:sz w:val="22"/>
          <w:szCs w:val="22"/>
        </w:rPr>
        <w:lastRenderedPageBreak/>
        <w:t>Bilder und Bildunterzeilen:</w:t>
      </w:r>
    </w:p>
    <w:p w14:paraId="6036709F" w14:textId="47B78561" w:rsidR="00713750" w:rsidRDefault="0048563D" w:rsidP="00D01A87">
      <w:pPr>
        <w:pStyle w:val="PM-Standard"/>
        <w:spacing w:after="0"/>
        <w:ind w:right="4162"/>
        <w:jc w:val="left"/>
        <w:rPr>
          <w:sz w:val="12"/>
          <w:szCs w:val="12"/>
        </w:rPr>
      </w:pPr>
      <w:r>
        <w:rPr>
          <w:noProof/>
        </w:rPr>
        <w:drawing>
          <wp:inline distT="0" distB="0" distL="0" distR="0" wp14:anchorId="058ACA6A" wp14:editId="26434F9A">
            <wp:extent cx="3779413" cy="2697982"/>
            <wp:effectExtent l="0" t="0" r="0" b="762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a:extLst>
                        <a:ext uri="{28A0092B-C50C-407E-A947-70E740481C1C}">
                          <a14:useLocalDpi xmlns:a14="http://schemas.microsoft.com/office/drawing/2010/main" val="0"/>
                        </a:ext>
                      </a:extLst>
                    </a:blip>
                    <a:srcRect l="3261" t="22034" r="47814" b="25443"/>
                    <a:stretch/>
                  </pic:blipFill>
                  <pic:spPr bwMode="auto">
                    <a:xfrm>
                      <a:off x="0" y="0"/>
                      <a:ext cx="3780000" cy="2698401"/>
                    </a:xfrm>
                    <a:prstGeom prst="rect">
                      <a:avLst/>
                    </a:prstGeom>
                    <a:noFill/>
                    <a:ln>
                      <a:noFill/>
                    </a:ln>
                    <a:extLst>
                      <a:ext uri="{53640926-AAD7-44D8-BBD7-CCE9431645EC}">
                        <a14:shadowObscured xmlns:a14="http://schemas.microsoft.com/office/drawing/2010/main"/>
                      </a:ext>
                    </a:extLst>
                  </pic:spPr>
                </pic:pic>
              </a:graphicData>
            </a:graphic>
          </wp:inline>
        </w:drawing>
      </w:r>
    </w:p>
    <w:p w14:paraId="238B75A8" w14:textId="77777777" w:rsidR="00713750" w:rsidRDefault="00713750" w:rsidP="00D01A87">
      <w:pPr>
        <w:pStyle w:val="PM-Standard"/>
        <w:spacing w:after="0"/>
        <w:ind w:right="4162"/>
        <w:jc w:val="left"/>
        <w:rPr>
          <w:sz w:val="12"/>
          <w:szCs w:val="12"/>
        </w:rPr>
      </w:pPr>
    </w:p>
    <w:p w14:paraId="382D651B" w14:textId="29609945" w:rsidR="00713750" w:rsidRDefault="00713750" w:rsidP="00D01A87">
      <w:pPr>
        <w:pBdr>
          <w:top w:val="nil"/>
          <w:left w:val="nil"/>
          <w:bottom w:val="nil"/>
          <w:right w:val="nil"/>
          <w:between w:val="nil"/>
        </w:pBdr>
        <w:ind w:right="4162"/>
        <w:rPr>
          <w:rFonts w:ascii="Arial" w:hAnsi="Arial" w:cs="Arial"/>
          <w:sz w:val="22"/>
          <w:szCs w:val="22"/>
        </w:rPr>
      </w:pPr>
      <w:r w:rsidRPr="004B3BD8">
        <w:rPr>
          <w:rFonts w:ascii="Arial" w:hAnsi="Arial" w:cs="Arial"/>
          <w:b/>
          <w:bCs/>
          <w:sz w:val="22"/>
          <w:szCs w:val="22"/>
        </w:rPr>
        <w:t xml:space="preserve">Bild </w:t>
      </w:r>
      <w:r>
        <w:rPr>
          <w:rFonts w:ascii="Arial" w:hAnsi="Arial" w:cs="Arial"/>
          <w:b/>
          <w:bCs/>
          <w:sz w:val="22"/>
          <w:szCs w:val="22"/>
        </w:rPr>
        <w:t>2</w:t>
      </w:r>
      <w:r w:rsidRPr="004B3BD8">
        <w:rPr>
          <w:rFonts w:ascii="Arial" w:hAnsi="Arial" w:cs="Arial"/>
          <w:b/>
          <w:bCs/>
          <w:sz w:val="22"/>
          <w:szCs w:val="22"/>
        </w:rPr>
        <w:t>:</w:t>
      </w:r>
      <w:r w:rsidRPr="004B3BD8">
        <w:rPr>
          <w:rFonts w:ascii="Arial" w:hAnsi="Arial" w:cs="Arial"/>
          <w:sz w:val="22"/>
          <w:szCs w:val="22"/>
        </w:rPr>
        <w:t xml:space="preserve"> </w:t>
      </w:r>
      <w:r w:rsidR="005507EE">
        <w:rPr>
          <w:rFonts w:ascii="Arial" w:eastAsia="Arial" w:hAnsi="Arial" w:cs="Arial"/>
          <w:color w:val="000000" w:themeColor="text1"/>
          <w:sz w:val="22"/>
          <w:szCs w:val="22"/>
        </w:rPr>
        <w:t xml:space="preserve">Die Planen-Torabdichtungen vom Typ DSL sorgen für zugfreies Verladen. Beim Andocken des LKW dichten sie </w:t>
      </w:r>
      <w:r w:rsidR="005507EE" w:rsidRPr="00FF1010">
        <w:rPr>
          <w:rFonts w:ascii="Arial" w:eastAsia="Arial" w:hAnsi="Arial" w:cs="Arial"/>
          <w:color w:val="000000" w:themeColor="text1"/>
          <w:sz w:val="22"/>
          <w:szCs w:val="22"/>
        </w:rPr>
        <w:t>den Freiraum</w:t>
      </w:r>
      <w:r w:rsidR="005507EE">
        <w:rPr>
          <w:rFonts w:ascii="Arial" w:eastAsia="Arial" w:hAnsi="Arial" w:cs="Arial"/>
          <w:color w:val="000000" w:themeColor="text1"/>
          <w:sz w:val="22"/>
          <w:szCs w:val="22"/>
        </w:rPr>
        <w:t xml:space="preserve"> </w:t>
      </w:r>
      <w:r w:rsidR="005507EE" w:rsidRPr="00FF1010">
        <w:rPr>
          <w:rFonts w:ascii="Arial" w:eastAsia="Arial" w:hAnsi="Arial" w:cs="Arial"/>
          <w:color w:val="000000" w:themeColor="text1"/>
          <w:sz w:val="22"/>
          <w:szCs w:val="22"/>
        </w:rPr>
        <w:t>zwischen Gebäude und LKW ab</w:t>
      </w:r>
      <w:r w:rsidR="005507EE">
        <w:rPr>
          <w:rFonts w:ascii="Arial" w:eastAsia="Arial" w:hAnsi="Arial" w:cs="Arial"/>
          <w:color w:val="000000" w:themeColor="text1"/>
          <w:sz w:val="22"/>
          <w:szCs w:val="22"/>
        </w:rPr>
        <w:t>.</w:t>
      </w:r>
    </w:p>
    <w:p w14:paraId="04F09242" w14:textId="50E80C21" w:rsidR="004675F5" w:rsidRDefault="004675F5" w:rsidP="00D01A87">
      <w:pPr>
        <w:pStyle w:val="PM-Standard"/>
        <w:spacing w:after="0"/>
        <w:ind w:right="4162"/>
        <w:jc w:val="left"/>
        <w:rPr>
          <w:szCs w:val="22"/>
        </w:rPr>
      </w:pPr>
    </w:p>
    <w:p w14:paraId="5DEF658D" w14:textId="46757FE3" w:rsidR="0088538B" w:rsidRDefault="0088538B" w:rsidP="00D01A87">
      <w:pPr>
        <w:pStyle w:val="PM-Standard"/>
        <w:spacing w:after="0"/>
        <w:ind w:right="4162"/>
        <w:jc w:val="left"/>
        <w:rPr>
          <w:szCs w:val="22"/>
        </w:rPr>
      </w:pPr>
    </w:p>
    <w:p w14:paraId="1C279CBC" w14:textId="177AA53F" w:rsidR="00053E98" w:rsidRDefault="0048563D" w:rsidP="00D01A87">
      <w:pPr>
        <w:pStyle w:val="PM-Standard"/>
        <w:spacing w:after="0"/>
        <w:ind w:right="4162"/>
        <w:jc w:val="left"/>
        <w:rPr>
          <w:sz w:val="12"/>
          <w:szCs w:val="12"/>
        </w:rPr>
      </w:pPr>
      <w:r>
        <w:rPr>
          <w:noProof/>
        </w:rPr>
        <w:drawing>
          <wp:inline distT="0" distB="0" distL="0" distR="0" wp14:anchorId="6C2E36C4" wp14:editId="4A595C00">
            <wp:extent cx="3238948" cy="3305907"/>
            <wp:effectExtent l="0" t="0" r="0" b="889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0">
                      <a:extLst>
                        <a:ext uri="{28A0092B-C50C-407E-A947-70E740481C1C}">
                          <a14:useLocalDpi xmlns:a14="http://schemas.microsoft.com/office/drawing/2010/main" val="0"/>
                        </a:ext>
                      </a:extLst>
                    </a:blip>
                    <a:srcRect l="9153" t="23924" r="28086" b="13549"/>
                    <a:stretch/>
                  </pic:blipFill>
                  <pic:spPr bwMode="auto">
                    <a:xfrm>
                      <a:off x="0" y="0"/>
                      <a:ext cx="3240000" cy="3306981"/>
                    </a:xfrm>
                    <a:prstGeom prst="rect">
                      <a:avLst/>
                    </a:prstGeom>
                    <a:noFill/>
                    <a:ln>
                      <a:noFill/>
                    </a:ln>
                    <a:extLst>
                      <a:ext uri="{53640926-AAD7-44D8-BBD7-CCE9431645EC}">
                        <a14:shadowObscured xmlns:a14="http://schemas.microsoft.com/office/drawing/2010/main"/>
                      </a:ext>
                    </a:extLst>
                  </pic:spPr>
                </pic:pic>
              </a:graphicData>
            </a:graphic>
          </wp:inline>
        </w:drawing>
      </w:r>
    </w:p>
    <w:p w14:paraId="36B498F6" w14:textId="77777777" w:rsidR="00053E98" w:rsidRPr="00053E98" w:rsidRDefault="00053E98" w:rsidP="00D01A87">
      <w:pPr>
        <w:pStyle w:val="PM-Standard"/>
        <w:spacing w:after="0"/>
        <w:ind w:right="4162"/>
        <w:jc w:val="left"/>
        <w:rPr>
          <w:sz w:val="12"/>
          <w:szCs w:val="12"/>
        </w:rPr>
      </w:pPr>
    </w:p>
    <w:p w14:paraId="495CE5D7" w14:textId="53E8781D" w:rsidR="001B07C9" w:rsidRDefault="00053E98" w:rsidP="00D01A87">
      <w:pPr>
        <w:pStyle w:val="PM-Standard"/>
        <w:spacing w:after="0"/>
        <w:ind w:right="4162"/>
        <w:jc w:val="left"/>
        <w:rPr>
          <w:rFonts w:eastAsia="Arial"/>
          <w:color w:val="000000" w:themeColor="text1"/>
          <w:szCs w:val="22"/>
        </w:rPr>
      </w:pPr>
      <w:r w:rsidRPr="00CB2EAA">
        <w:rPr>
          <w:b/>
          <w:bCs/>
          <w:szCs w:val="22"/>
        </w:rPr>
        <w:t>Bild 3:</w:t>
      </w:r>
      <w:r>
        <w:rPr>
          <w:szCs w:val="22"/>
        </w:rPr>
        <w:t xml:space="preserve"> </w:t>
      </w:r>
      <w:r w:rsidR="00946130">
        <w:rPr>
          <w:rFonts w:eastAsia="Arial"/>
          <w:color w:val="000000" w:themeColor="text1"/>
          <w:szCs w:val="22"/>
        </w:rPr>
        <w:t>An den Außenseiten des Wareneingangs und des Kleinteilelagers kommen robuste und elektrisch angetriebene Hörmann Spiraltore vom Typ HS 7030 PU</w:t>
      </w:r>
      <w:r w:rsidR="00410412">
        <w:rPr>
          <w:rFonts w:eastAsia="Arial"/>
          <w:color w:val="000000" w:themeColor="text1"/>
          <w:szCs w:val="22"/>
        </w:rPr>
        <w:t xml:space="preserve"> </w:t>
      </w:r>
      <w:r w:rsidR="00946130">
        <w:rPr>
          <w:rFonts w:eastAsia="Arial"/>
          <w:color w:val="000000" w:themeColor="text1"/>
          <w:szCs w:val="22"/>
        </w:rPr>
        <w:t>42 zum Einsatz</w:t>
      </w:r>
      <w:r w:rsidR="001B07C9" w:rsidRPr="00E05662">
        <w:rPr>
          <w:szCs w:val="22"/>
        </w:rPr>
        <w:t>.</w:t>
      </w:r>
      <w:r w:rsidR="00F65604">
        <w:rPr>
          <w:szCs w:val="22"/>
        </w:rPr>
        <w:t xml:space="preserve"> </w:t>
      </w:r>
      <w:r w:rsidR="00F65604">
        <w:rPr>
          <w:rFonts w:eastAsia="Arial"/>
          <w:color w:val="000000" w:themeColor="text1"/>
          <w:szCs w:val="22"/>
        </w:rPr>
        <w:t xml:space="preserve">Die Tore bieten </w:t>
      </w:r>
      <w:r w:rsidR="00C25E79">
        <w:rPr>
          <w:rFonts w:eastAsia="Arial"/>
          <w:color w:val="000000" w:themeColor="text1"/>
          <w:szCs w:val="22"/>
        </w:rPr>
        <w:t xml:space="preserve">nach Angaben des Unternehmens </w:t>
      </w:r>
      <w:r w:rsidR="00F65604">
        <w:rPr>
          <w:rFonts w:eastAsia="Arial"/>
          <w:color w:val="000000" w:themeColor="text1"/>
          <w:szCs w:val="22"/>
        </w:rPr>
        <w:t>neben einer hohen Öffnungsgeschwindigkeit auch gute Dämmeigenschaften.</w:t>
      </w:r>
    </w:p>
    <w:p w14:paraId="0BEA4618" w14:textId="5186AA7E" w:rsidR="00053E98" w:rsidRDefault="00053E98" w:rsidP="00D01A87">
      <w:pPr>
        <w:pStyle w:val="PM-Standard"/>
        <w:spacing w:after="0"/>
        <w:ind w:right="4162"/>
        <w:jc w:val="left"/>
        <w:rPr>
          <w:szCs w:val="22"/>
        </w:rPr>
      </w:pPr>
    </w:p>
    <w:p w14:paraId="3325D54F" w14:textId="77777777" w:rsidR="00410412" w:rsidRDefault="00410412" w:rsidP="00D01A87">
      <w:pPr>
        <w:pStyle w:val="PM-Standard"/>
        <w:spacing w:after="0"/>
        <w:ind w:right="4162"/>
        <w:jc w:val="left"/>
        <w:rPr>
          <w:szCs w:val="22"/>
        </w:rPr>
      </w:pPr>
    </w:p>
    <w:p w14:paraId="358FCA28" w14:textId="1503FF68" w:rsidR="0025370A" w:rsidRDefault="0048563D" w:rsidP="00D01A87">
      <w:pPr>
        <w:pStyle w:val="PM-Standard"/>
        <w:spacing w:after="0"/>
        <w:ind w:right="4162"/>
        <w:jc w:val="left"/>
        <w:rPr>
          <w:szCs w:val="22"/>
        </w:rPr>
      </w:pPr>
      <w:r>
        <w:rPr>
          <w:noProof/>
        </w:rPr>
        <w:drawing>
          <wp:inline distT="0" distB="0" distL="0" distR="0" wp14:anchorId="10BCDFF3" wp14:editId="37C1CA19">
            <wp:extent cx="3780000" cy="3206935"/>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780000" cy="3206935"/>
                    </a:xfrm>
                    <a:prstGeom prst="rect">
                      <a:avLst/>
                    </a:prstGeom>
                    <a:noFill/>
                    <a:ln>
                      <a:noFill/>
                    </a:ln>
                  </pic:spPr>
                </pic:pic>
              </a:graphicData>
            </a:graphic>
          </wp:inline>
        </w:drawing>
      </w:r>
    </w:p>
    <w:p w14:paraId="2608C2D8" w14:textId="77777777" w:rsidR="0025370A" w:rsidRPr="00053E98" w:rsidRDefault="0025370A" w:rsidP="00D01A87">
      <w:pPr>
        <w:pStyle w:val="PM-Standard"/>
        <w:spacing w:after="0"/>
        <w:ind w:right="4162"/>
        <w:jc w:val="left"/>
        <w:rPr>
          <w:sz w:val="12"/>
          <w:szCs w:val="12"/>
        </w:rPr>
      </w:pPr>
    </w:p>
    <w:p w14:paraId="3927A9C4" w14:textId="4C3D51A4" w:rsidR="0025370A" w:rsidRDefault="0025370A" w:rsidP="00D01A87">
      <w:pPr>
        <w:pStyle w:val="PM-Standard"/>
        <w:spacing w:after="0"/>
        <w:ind w:right="4162"/>
        <w:jc w:val="left"/>
        <w:rPr>
          <w:szCs w:val="22"/>
        </w:rPr>
      </w:pPr>
      <w:r w:rsidRPr="00CB2EAA">
        <w:rPr>
          <w:b/>
          <w:bCs/>
          <w:szCs w:val="22"/>
        </w:rPr>
        <w:t xml:space="preserve">Bild </w:t>
      </w:r>
      <w:r>
        <w:rPr>
          <w:b/>
          <w:bCs/>
          <w:szCs w:val="22"/>
        </w:rPr>
        <w:t>4</w:t>
      </w:r>
      <w:r w:rsidRPr="00CB2EAA">
        <w:rPr>
          <w:b/>
          <w:bCs/>
          <w:szCs w:val="22"/>
        </w:rPr>
        <w:t>:</w:t>
      </w:r>
      <w:r>
        <w:rPr>
          <w:szCs w:val="22"/>
        </w:rPr>
        <w:t xml:space="preserve"> </w:t>
      </w:r>
      <w:r w:rsidR="00946130">
        <w:rPr>
          <w:szCs w:val="22"/>
        </w:rPr>
        <w:t>An d</w:t>
      </w:r>
      <w:r w:rsidR="00946130">
        <w:rPr>
          <w:rFonts w:eastAsia="Arial"/>
          <w:color w:val="000000" w:themeColor="text1"/>
          <w:szCs w:val="22"/>
        </w:rPr>
        <w:t>ie für Kleintransporter konzipierten Verladestellen fahren die Fahrzeuge seitlich heran. Der Freiraum zwischen Rampe und Ladefläche wird durch mechanische Hörmann Rampenladebrücken vom Typ KBS überbrückt, die durch seitliches Schieben auf einer Führungsschiene in die passende Position gebracht werden können.</w:t>
      </w:r>
    </w:p>
    <w:p w14:paraId="41A8A11D" w14:textId="36AA5FB5" w:rsidR="00FE5853" w:rsidRDefault="00FE5853">
      <w:pPr>
        <w:rPr>
          <w:rFonts w:ascii="Arial" w:hAnsi="Arial" w:cs="Arial"/>
          <w:sz w:val="22"/>
          <w:szCs w:val="22"/>
        </w:rPr>
      </w:pPr>
      <w:r>
        <w:rPr>
          <w:szCs w:val="22"/>
        </w:rPr>
        <w:br w:type="page"/>
      </w:r>
    </w:p>
    <w:p w14:paraId="41267254" w14:textId="77777777" w:rsidR="00053E98" w:rsidRDefault="00053E98" w:rsidP="00D01A87">
      <w:pPr>
        <w:pStyle w:val="PM-Standard"/>
        <w:spacing w:after="0"/>
        <w:ind w:right="4162"/>
        <w:jc w:val="left"/>
        <w:rPr>
          <w:szCs w:val="22"/>
        </w:rPr>
      </w:pPr>
    </w:p>
    <w:p w14:paraId="7D39B85D" w14:textId="77777777" w:rsidR="00053E98" w:rsidRDefault="00053E98" w:rsidP="00D01A87">
      <w:pPr>
        <w:pStyle w:val="PM-Standard"/>
        <w:spacing w:after="0"/>
        <w:ind w:right="4162"/>
        <w:jc w:val="left"/>
        <w:rPr>
          <w:szCs w:val="22"/>
        </w:rPr>
      </w:pPr>
    </w:p>
    <w:p w14:paraId="2A62B808" w14:textId="503C97D8" w:rsidR="00053E98" w:rsidRDefault="0048563D" w:rsidP="00D01A87">
      <w:pPr>
        <w:pStyle w:val="PM-Standard"/>
        <w:spacing w:after="0"/>
        <w:ind w:right="4162"/>
        <w:jc w:val="left"/>
        <w:rPr>
          <w:sz w:val="12"/>
          <w:szCs w:val="12"/>
        </w:rPr>
      </w:pPr>
      <w:r>
        <w:rPr>
          <w:noProof/>
        </w:rPr>
        <w:drawing>
          <wp:inline distT="0" distB="0" distL="0" distR="0" wp14:anchorId="3F293E8C" wp14:editId="33198A41">
            <wp:extent cx="3779230" cy="2260879"/>
            <wp:effectExtent l="0" t="0" r="0" b="635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20170"/>
                    <a:stretch/>
                  </pic:blipFill>
                  <pic:spPr bwMode="auto">
                    <a:xfrm>
                      <a:off x="0" y="0"/>
                      <a:ext cx="3780000" cy="2261340"/>
                    </a:xfrm>
                    <a:prstGeom prst="rect">
                      <a:avLst/>
                    </a:prstGeom>
                    <a:noFill/>
                    <a:ln>
                      <a:noFill/>
                    </a:ln>
                    <a:extLst>
                      <a:ext uri="{53640926-AAD7-44D8-BBD7-CCE9431645EC}">
                        <a14:shadowObscured xmlns:a14="http://schemas.microsoft.com/office/drawing/2010/main"/>
                      </a:ext>
                    </a:extLst>
                  </pic:spPr>
                </pic:pic>
              </a:graphicData>
            </a:graphic>
          </wp:inline>
        </w:drawing>
      </w:r>
    </w:p>
    <w:p w14:paraId="283AC248" w14:textId="77777777" w:rsidR="00053E98" w:rsidRDefault="00053E98" w:rsidP="00D01A87">
      <w:pPr>
        <w:pStyle w:val="PM-Standard"/>
        <w:spacing w:after="0"/>
        <w:ind w:right="4162"/>
        <w:rPr>
          <w:sz w:val="12"/>
          <w:szCs w:val="12"/>
        </w:rPr>
      </w:pPr>
    </w:p>
    <w:p w14:paraId="25EDE423" w14:textId="08EB65F1" w:rsidR="00053E98" w:rsidRDefault="00053E98" w:rsidP="00D01A87">
      <w:pPr>
        <w:pStyle w:val="PM-Standard"/>
        <w:spacing w:after="0"/>
        <w:ind w:right="4162"/>
        <w:jc w:val="left"/>
        <w:rPr>
          <w:rFonts w:eastAsia="Arial"/>
          <w:color w:val="000000" w:themeColor="text1"/>
          <w:szCs w:val="22"/>
        </w:rPr>
      </w:pPr>
      <w:r w:rsidRPr="00CB2EAA">
        <w:rPr>
          <w:b/>
          <w:bCs/>
          <w:szCs w:val="22"/>
        </w:rPr>
        <w:t>Bild 5:</w:t>
      </w:r>
      <w:r w:rsidRPr="00053E98">
        <w:rPr>
          <w:szCs w:val="22"/>
        </w:rPr>
        <w:t xml:space="preserve"> </w:t>
      </w:r>
      <w:r w:rsidR="00410412" w:rsidRPr="00F018D9">
        <w:rPr>
          <w:rFonts w:eastAsia="Arial"/>
          <w:color w:val="000000" w:themeColor="text1"/>
          <w:szCs w:val="22"/>
        </w:rPr>
        <w:t>Die 2.500 mm breiten und 3.000 mm hohen Tore werden mit einem Vertikal-Beschlag (V-Beschla</w:t>
      </w:r>
      <w:r w:rsidR="00C377F3">
        <w:rPr>
          <w:rFonts w:eastAsia="Arial"/>
          <w:color w:val="000000" w:themeColor="text1"/>
          <w:szCs w:val="22"/>
        </w:rPr>
        <w:t>g) senkrecht nach oben geführt, damit</w:t>
      </w:r>
      <w:r w:rsidR="00410412" w:rsidRPr="00F018D9">
        <w:rPr>
          <w:rFonts w:eastAsia="Arial"/>
          <w:color w:val="000000" w:themeColor="text1"/>
          <w:szCs w:val="22"/>
        </w:rPr>
        <w:t xml:space="preserve"> </w:t>
      </w:r>
      <w:r w:rsidR="00C377F3">
        <w:rPr>
          <w:rFonts w:eastAsia="Arial"/>
          <w:color w:val="000000" w:themeColor="text1"/>
          <w:szCs w:val="22"/>
        </w:rPr>
        <w:t xml:space="preserve">keine störenden Laufschienen in der Halle sind, mit denen Flurförderfahrzeuge kollidieren könnten. </w:t>
      </w:r>
    </w:p>
    <w:p w14:paraId="49C87E7F" w14:textId="77777777" w:rsidR="00410412" w:rsidRDefault="00410412" w:rsidP="00D01A87">
      <w:pPr>
        <w:pStyle w:val="PM-Standard"/>
        <w:spacing w:after="0"/>
        <w:ind w:right="4162"/>
        <w:jc w:val="left"/>
        <w:rPr>
          <w:szCs w:val="22"/>
        </w:rPr>
      </w:pPr>
    </w:p>
    <w:p w14:paraId="3255CE22" w14:textId="77777777" w:rsidR="00CB2EAA" w:rsidRDefault="00CB2EAA" w:rsidP="00D01A87">
      <w:pPr>
        <w:pStyle w:val="PM-Standard"/>
        <w:spacing w:after="0"/>
        <w:ind w:right="4162"/>
        <w:jc w:val="left"/>
        <w:rPr>
          <w:szCs w:val="22"/>
        </w:rPr>
      </w:pPr>
    </w:p>
    <w:p w14:paraId="20D1C9C4" w14:textId="0E5E48FA" w:rsidR="0025370A" w:rsidRDefault="0048563D" w:rsidP="00D01A87">
      <w:pPr>
        <w:pStyle w:val="PM-Standard"/>
        <w:spacing w:after="0"/>
        <w:ind w:right="4162"/>
        <w:jc w:val="left"/>
        <w:rPr>
          <w:sz w:val="12"/>
          <w:szCs w:val="12"/>
        </w:rPr>
      </w:pPr>
      <w:r>
        <w:rPr>
          <w:noProof/>
        </w:rPr>
        <w:drawing>
          <wp:inline distT="0" distB="0" distL="0" distR="0" wp14:anchorId="6FF14219" wp14:editId="08DBC95F">
            <wp:extent cx="3780000" cy="2021222"/>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80000" cy="2021222"/>
                    </a:xfrm>
                    <a:prstGeom prst="rect">
                      <a:avLst/>
                    </a:prstGeom>
                    <a:noFill/>
                    <a:ln>
                      <a:noFill/>
                    </a:ln>
                  </pic:spPr>
                </pic:pic>
              </a:graphicData>
            </a:graphic>
          </wp:inline>
        </w:drawing>
      </w:r>
    </w:p>
    <w:p w14:paraId="2B362EC2" w14:textId="77777777" w:rsidR="0025370A" w:rsidRPr="00053E98" w:rsidRDefault="0025370A" w:rsidP="00D01A87">
      <w:pPr>
        <w:pStyle w:val="PM-Standard"/>
        <w:spacing w:after="0"/>
        <w:ind w:right="4162"/>
        <w:jc w:val="left"/>
        <w:rPr>
          <w:sz w:val="12"/>
          <w:szCs w:val="12"/>
        </w:rPr>
      </w:pPr>
    </w:p>
    <w:p w14:paraId="58AC980D" w14:textId="41F202A3" w:rsidR="0025370A" w:rsidRDefault="0025370A" w:rsidP="00D01A87">
      <w:pPr>
        <w:pStyle w:val="PM-Standard"/>
        <w:spacing w:after="0"/>
        <w:ind w:right="4162"/>
        <w:jc w:val="left"/>
        <w:rPr>
          <w:rFonts w:eastAsia="Arial"/>
          <w:szCs w:val="22"/>
        </w:rPr>
      </w:pPr>
      <w:r w:rsidRPr="00445F7C">
        <w:rPr>
          <w:b/>
          <w:bCs/>
          <w:szCs w:val="22"/>
        </w:rPr>
        <w:t xml:space="preserve">Bild </w:t>
      </w:r>
      <w:r>
        <w:rPr>
          <w:b/>
          <w:bCs/>
          <w:szCs w:val="22"/>
        </w:rPr>
        <w:t>6</w:t>
      </w:r>
      <w:r w:rsidRPr="00445F7C">
        <w:rPr>
          <w:b/>
          <w:bCs/>
          <w:szCs w:val="22"/>
        </w:rPr>
        <w:t>:</w:t>
      </w:r>
      <w:r>
        <w:rPr>
          <w:szCs w:val="22"/>
        </w:rPr>
        <w:t xml:space="preserve"> </w:t>
      </w:r>
      <w:r w:rsidR="00946130">
        <w:rPr>
          <w:rFonts w:eastAsia="Arial"/>
          <w:color w:val="000000" w:themeColor="text1"/>
          <w:szCs w:val="22"/>
        </w:rPr>
        <w:t xml:space="preserve">Um die Hallenfläche bis zu den Außenwänden voll nutzen zu können, kommen an allen 14 Sektionaltoren </w:t>
      </w:r>
      <w:r w:rsidR="0088538B">
        <w:rPr>
          <w:rFonts w:eastAsia="Arial"/>
          <w:color w:val="000000" w:themeColor="text1"/>
          <w:szCs w:val="22"/>
        </w:rPr>
        <w:t xml:space="preserve">von Hörmann </w:t>
      </w:r>
      <w:r w:rsidR="00946130">
        <w:rPr>
          <w:rFonts w:eastAsia="Arial"/>
          <w:color w:val="000000" w:themeColor="text1"/>
          <w:szCs w:val="22"/>
        </w:rPr>
        <w:t>im Warenausga</w:t>
      </w:r>
      <w:r w:rsidR="0088538B">
        <w:rPr>
          <w:rFonts w:eastAsia="Arial"/>
          <w:color w:val="000000" w:themeColor="text1"/>
          <w:szCs w:val="22"/>
        </w:rPr>
        <w:t xml:space="preserve">ng Vorsatzschleusen vom Typ LHP </w:t>
      </w:r>
      <w:r w:rsidR="00946130">
        <w:rPr>
          <w:rFonts w:eastAsia="Arial"/>
          <w:color w:val="000000" w:themeColor="text1"/>
          <w:szCs w:val="22"/>
        </w:rPr>
        <w:t>2 zum Einsatz</w:t>
      </w:r>
      <w:r w:rsidRPr="00E05662">
        <w:rPr>
          <w:rFonts w:eastAsia="Arial"/>
          <w:szCs w:val="22"/>
        </w:rPr>
        <w:t>.</w:t>
      </w:r>
    </w:p>
    <w:p w14:paraId="5D8E3C7F" w14:textId="170EF4FE" w:rsidR="00FE5853" w:rsidRDefault="00FE5853">
      <w:pPr>
        <w:rPr>
          <w:rFonts w:ascii="Arial" w:eastAsia="Arial" w:hAnsi="Arial" w:cs="Arial"/>
          <w:sz w:val="22"/>
          <w:szCs w:val="22"/>
        </w:rPr>
      </w:pPr>
      <w:r>
        <w:rPr>
          <w:rFonts w:eastAsia="Arial"/>
          <w:szCs w:val="22"/>
        </w:rPr>
        <w:br w:type="page"/>
      </w:r>
    </w:p>
    <w:p w14:paraId="33D96953" w14:textId="77777777" w:rsidR="00713750" w:rsidRDefault="00713750" w:rsidP="00D01A87">
      <w:pPr>
        <w:pStyle w:val="PM-Standard"/>
        <w:spacing w:after="0"/>
        <w:ind w:right="4162"/>
        <w:jc w:val="left"/>
        <w:rPr>
          <w:rFonts w:eastAsia="Arial"/>
          <w:szCs w:val="22"/>
        </w:rPr>
      </w:pPr>
    </w:p>
    <w:p w14:paraId="6D037788" w14:textId="77777777" w:rsidR="00713750" w:rsidRDefault="00713750" w:rsidP="00D01A87">
      <w:pPr>
        <w:pStyle w:val="PM-Standard"/>
        <w:spacing w:after="0"/>
        <w:ind w:right="4162"/>
        <w:jc w:val="left"/>
        <w:rPr>
          <w:szCs w:val="22"/>
        </w:rPr>
      </w:pPr>
    </w:p>
    <w:p w14:paraId="77F3A557" w14:textId="3EF92B4C" w:rsidR="00946130" w:rsidRDefault="0048563D" w:rsidP="00946130">
      <w:pPr>
        <w:pStyle w:val="PM-Standard"/>
        <w:spacing w:after="0"/>
        <w:ind w:right="4162"/>
        <w:jc w:val="left"/>
        <w:rPr>
          <w:sz w:val="12"/>
          <w:szCs w:val="12"/>
        </w:rPr>
      </w:pPr>
      <w:r>
        <w:rPr>
          <w:noProof/>
        </w:rPr>
        <w:drawing>
          <wp:inline distT="0" distB="0" distL="0" distR="0" wp14:anchorId="41C11967" wp14:editId="4DF96F34">
            <wp:extent cx="3780000" cy="2635203"/>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16796" r="39529" b="9759"/>
                    <a:stretch/>
                  </pic:blipFill>
                  <pic:spPr bwMode="auto">
                    <a:xfrm>
                      <a:off x="0" y="0"/>
                      <a:ext cx="3780000" cy="2635203"/>
                    </a:xfrm>
                    <a:prstGeom prst="rect">
                      <a:avLst/>
                    </a:prstGeom>
                    <a:noFill/>
                    <a:ln>
                      <a:noFill/>
                    </a:ln>
                    <a:extLst>
                      <a:ext uri="{53640926-AAD7-44D8-BBD7-CCE9431645EC}">
                        <a14:shadowObscured xmlns:a14="http://schemas.microsoft.com/office/drawing/2010/main"/>
                      </a:ext>
                    </a:extLst>
                  </pic:spPr>
                </pic:pic>
              </a:graphicData>
            </a:graphic>
          </wp:inline>
        </w:drawing>
      </w:r>
    </w:p>
    <w:p w14:paraId="242F4478" w14:textId="77777777" w:rsidR="00946130" w:rsidRPr="00053E98" w:rsidRDefault="00946130" w:rsidP="00946130">
      <w:pPr>
        <w:pStyle w:val="PM-Standard"/>
        <w:spacing w:after="0"/>
        <w:ind w:right="4162"/>
        <w:jc w:val="left"/>
        <w:rPr>
          <w:sz w:val="12"/>
          <w:szCs w:val="12"/>
        </w:rPr>
      </w:pPr>
    </w:p>
    <w:p w14:paraId="737ECC0F" w14:textId="3B8D6116" w:rsidR="00946130" w:rsidRDefault="00946130" w:rsidP="00946130">
      <w:pPr>
        <w:pStyle w:val="PM-Standard"/>
        <w:spacing w:after="0"/>
        <w:ind w:right="4162"/>
        <w:jc w:val="left"/>
        <w:rPr>
          <w:rFonts w:eastAsia="Arial"/>
          <w:color w:val="000000" w:themeColor="text1"/>
          <w:szCs w:val="22"/>
        </w:rPr>
      </w:pPr>
      <w:r w:rsidRPr="00CB2EAA">
        <w:rPr>
          <w:b/>
          <w:bCs/>
          <w:szCs w:val="22"/>
        </w:rPr>
        <w:t xml:space="preserve">Bild </w:t>
      </w:r>
      <w:r w:rsidR="00FE5853">
        <w:rPr>
          <w:b/>
          <w:bCs/>
          <w:szCs w:val="22"/>
        </w:rPr>
        <w:t>7</w:t>
      </w:r>
      <w:r w:rsidRPr="00CB2EAA">
        <w:rPr>
          <w:b/>
          <w:bCs/>
          <w:szCs w:val="22"/>
        </w:rPr>
        <w:t>:</w:t>
      </w:r>
      <w:r>
        <w:rPr>
          <w:szCs w:val="22"/>
        </w:rPr>
        <w:t xml:space="preserve"> </w:t>
      </w:r>
      <w:r>
        <w:rPr>
          <w:rFonts w:eastAsia="Arial"/>
          <w:color w:val="000000" w:themeColor="text1"/>
          <w:szCs w:val="22"/>
        </w:rPr>
        <w:t xml:space="preserve">Pro Tag docken an den 14 Sektionaltoren im Warenausgang rund 30 LKW an, wobei </w:t>
      </w:r>
      <w:r>
        <w:rPr>
          <w:rFonts w:eastAsia="Arial"/>
          <w:szCs w:val="22"/>
        </w:rPr>
        <w:t xml:space="preserve">die besonders robusten </w:t>
      </w:r>
      <w:r w:rsidRPr="00FC6E56">
        <w:rPr>
          <w:rFonts w:eastAsia="Arial"/>
          <w:szCs w:val="22"/>
        </w:rPr>
        <w:t>Anfahrpuffer</w:t>
      </w:r>
      <w:r>
        <w:rPr>
          <w:rFonts w:eastAsia="Arial"/>
          <w:szCs w:val="22"/>
        </w:rPr>
        <w:t xml:space="preserve"> vom Typ </w:t>
      </w:r>
      <w:r w:rsidRPr="00FC6E56">
        <w:rPr>
          <w:rFonts w:eastAsia="Arial"/>
          <w:szCs w:val="22"/>
        </w:rPr>
        <w:t xml:space="preserve">SB </w:t>
      </w:r>
      <w:r>
        <w:rPr>
          <w:rFonts w:eastAsia="Arial"/>
          <w:szCs w:val="22"/>
        </w:rPr>
        <w:t xml:space="preserve">15 </w:t>
      </w:r>
      <w:r w:rsidR="00410412">
        <w:rPr>
          <w:rFonts w:eastAsia="Arial"/>
          <w:szCs w:val="22"/>
        </w:rPr>
        <w:t xml:space="preserve">und SB 15 XL </w:t>
      </w:r>
      <w:r>
        <w:rPr>
          <w:rFonts w:eastAsia="Arial"/>
          <w:szCs w:val="22"/>
        </w:rPr>
        <w:t>Beschädigungen am Gebäude vorbeugen</w:t>
      </w:r>
      <w:r>
        <w:rPr>
          <w:rFonts w:eastAsia="Arial"/>
          <w:color w:val="000000" w:themeColor="text1"/>
          <w:szCs w:val="22"/>
        </w:rPr>
        <w:t>.</w:t>
      </w:r>
    </w:p>
    <w:p w14:paraId="3C3D191D" w14:textId="77777777" w:rsidR="00FE5853" w:rsidRDefault="00FE5853" w:rsidP="00946130">
      <w:pPr>
        <w:pStyle w:val="PM-Standard"/>
        <w:spacing w:after="0"/>
        <w:ind w:right="4162"/>
        <w:jc w:val="left"/>
        <w:rPr>
          <w:rFonts w:eastAsia="Arial"/>
          <w:color w:val="000000" w:themeColor="text1"/>
          <w:szCs w:val="22"/>
        </w:rPr>
      </w:pPr>
    </w:p>
    <w:p w14:paraId="26758638" w14:textId="05AAD99B" w:rsidR="00FE5853" w:rsidRDefault="00FE5853" w:rsidP="00946130">
      <w:pPr>
        <w:pStyle w:val="PM-Standard"/>
        <w:spacing w:after="0"/>
        <w:ind w:right="4162"/>
        <w:jc w:val="left"/>
        <w:rPr>
          <w:rFonts w:eastAsia="Arial"/>
          <w:color w:val="000000" w:themeColor="text1"/>
          <w:szCs w:val="22"/>
        </w:rPr>
      </w:pPr>
    </w:p>
    <w:p w14:paraId="47411BE4" w14:textId="53C42A88" w:rsidR="00FE5853" w:rsidRPr="001B07C9" w:rsidRDefault="0048563D" w:rsidP="00FE5853">
      <w:pPr>
        <w:pStyle w:val="PM-Standard"/>
        <w:spacing w:after="0"/>
        <w:ind w:right="4162"/>
        <w:jc w:val="left"/>
        <w:rPr>
          <w:sz w:val="12"/>
          <w:szCs w:val="12"/>
        </w:rPr>
      </w:pPr>
      <w:r>
        <w:rPr>
          <w:noProof/>
        </w:rPr>
        <w:drawing>
          <wp:inline distT="0" distB="0" distL="0" distR="0" wp14:anchorId="129152B6" wp14:editId="60F18364">
            <wp:extent cx="3780000" cy="2456171"/>
            <wp:effectExtent l="0" t="0" r="0" b="1905"/>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80000" cy="2456171"/>
                    </a:xfrm>
                    <a:prstGeom prst="rect">
                      <a:avLst/>
                    </a:prstGeom>
                    <a:noFill/>
                    <a:ln>
                      <a:noFill/>
                    </a:ln>
                  </pic:spPr>
                </pic:pic>
              </a:graphicData>
            </a:graphic>
          </wp:inline>
        </w:drawing>
      </w:r>
    </w:p>
    <w:p w14:paraId="27D7DE3C" w14:textId="77777777" w:rsidR="00FE5853" w:rsidRDefault="00FE5853" w:rsidP="00FE5853">
      <w:pPr>
        <w:pStyle w:val="PM-Standard"/>
        <w:spacing w:after="0"/>
        <w:ind w:right="4162"/>
        <w:jc w:val="left"/>
        <w:rPr>
          <w:sz w:val="12"/>
          <w:szCs w:val="12"/>
        </w:rPr>
      </w:pPr>
    </w:p>
    <w:p w14:paraId="1F75668F" w14:textId="6804F52A" w:rsidR="00FE5853" w:rsidRPr="00E05662" w:rsidRDefault="00FE5853" w:rsidP="00FE5853">
      <w:pPr>
        <w:pStyle w:val="PM-Standard"/>
        <w:spacing w:after="0"/>
        <w:ind w:right="4162"/>
        <w:jc w:val="left"/>
        <w:rPr>
          <w:szCs w:val="22"/>
        </w:rPr>
      </w:pPr>
      <w:r w:rsidRPr="001B07C9">
        <w:rPr>
          <w:b/>
          <w:bCs/>
          <w:szCs w:val="22"/>
        </w:rPr>
        <w:t xml:space="preserve">Bild </w:t>
      </w:r>
      <w:r>
        <w:rPr>
          <w:b/>
          <w:bCs/>
          <w:szCs w:val="22"/>
        </w:rPr>
        <w:t>8</w:t>
      </w:r>
      <w:r w:rsidRPr="001B07C9">
        <w:rPr>
          <w:b/>
          <w:bCs/>
          <w:szCs w:val="22"/>
        </w:rPr>
        <w:t>:</w:t>
      </w:r>
      <w:r>
        <w:rPr>
          <w:szCs w:val="22"/>
        </w:rPr>
        <w:t xml:space="preserve"> </w:t>
      </w:r>
      <w:r w:rsidRPr="00DB4764">
        <w:rPr>
          <w:rFonts w:eastAsia="Arial"/>
          <w:color w:val="000000" w:themeColor="text1"/>
          <w:szCs w:val="22"/>
        </w:rPr>
        <w:t xml:space="preserve">Das </w:t>
      </w:r>
      <w:r w:rsidR="0048313E">
        <w:rPr>
          <w:rFonts w:eastAsia="Arial"/>
          <w:color w:val="000000" w:themeColor="text1"/>
          <w:szCs w:val="22"/>
        </w:rPr>
        <w:t xml:space="preserve">inhabergeführte </w:t>
      </w:r>
      <w:r w:rsidRPr="00DB4764">
        <w:rPr>
          <w:rFonts w:eastAsia="Arial"/>
          <w:color w:val="000000" w:themeColor="text1"/>
          <w:szCs w:val="22"/>
        </w:rPr>
        <w:t xml:space="preserve">Familienunternehmen </w:t>
      </w:r>
      <w:r>
        <w:rPr>
          <w:rFonts w:eastAsia="Arial"/>
          <w:color w:val="000000" w:themeColor="text1"/>
          <w:szCs w:val="22"/>
        </w:rPr>
        <w:t xml:space="preserve">Reinhold Keller </w:t>
      </w:r>
      <w:r w:rsidRPr="00DB4764">
        <w:rPr>
          <w:rFonts w:eastAsia="Arial"/>
          <w:color w:val="000000" w:themeColor="text1"/>
          <w:szCs w:val="22"/>
        </w:rPr>
        <w:t>hat sich sehr erfolgreich auf Inneneinrichtungen für die Systemgastronomie, Hotels, Fitness-Studios und den Einzelhandel spezialisiert. Produziert werden die Möbel und die zugehörigen dekorativen Elemente am Stammsitz in Kleinheubach.</w:t>
      </w:r>
    </w:p>
    <w:p w14:paraId="6C473FC8" w14:textId="79571CEA" w:rsidR="00946130" w:rsidRDefault="00946130" w:rsidP="00D01A87">
      <w:pPr>
        <w:pStyle w:val="PM-Standard"/>
        <w:spacing w:after="0"/>
        <w:ind w:right="4162"/>
        <w:jc w:val="left"/>
        <w:rPr>
          <w:szCs w:val="22"/>
        </w:rPr>
      </w:pPr>
    </w:p>
    <w:p w14:paraId="1DFD2F5A" w14:textId="77777777" w:rsidR="00946130" w:rsidRPr="004B3BD8" w:rsidRDefault="00946130" w:rsidP="00D01A87">
      <w:pPr>
        <w:pStyle w:val="PM-Standard"/>
        <w:spacing w:after="0"/>
        <w:ind w:right="4162"/>
        <w:jc w:val="left"/>
        <w:rPr>
          <w:szCs w:val="22"/>
        </w:rPr>
      </w:pPr>
    </w:p>
    <w:p w14:paraId="7D49A0F3" w14:textId="16B4C87B" w:rsidR="00053E98" w:rsidRDefault="00053E98" w:rsidP="00D01A87">
      <w:pPr>
        <w:pStyle w:val="PM-Standard"/>
        <w:spacing w:after="0"/>
        <w:ind w:right="4162"/>
        <w:jc w:val="left"/>
        <w:rPr>
          <w:sz w:val="12"/>
          <w:szCs w:val="12"/>
        </w:rPr>
      </w:pPr>
    </w:p>
    <w:p w14:paraId="0CB0914D" w14:textId="3B5FDB3C" w:rsidR="00053E98" w:rsidRDefault="0048563D" w:rsidP="00D01A87">
      <w:pPr>
        <w:pStyle w:val="PM-Standard"/>
        <w:spacing w:after="0"/>
        <w:ind w:right="4162"/>
        <w:jc w:val="left"/>
        <w:rPr>
          <w:sz w:val="12"/>
          <w:szCs w:val="12"/>
        </w:rPr>
      </w:pPr>
      <w:r>
        <w:rPr>
          <w:noProof/>
        </w:rPr>
        <w:lastRenderedPageBreak/>
        <w:drawing>
          <wp:inline distT="0" distB="0" distL="0" distR="0" wp14:anchorId="49BE97A8" wp14:editId="440FD57E">
            <wp:extent cx="3240000" cy="3888059"/>
            <wp:effectExtent l="0" t="0" r="0" b="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20204"/>
                    <a:stretch/>
                  </pic:blipFill>
                  <pic:spPr bwMode="auto">
                    <a:xfrm>
                      <a:off x="0" y="0"/>
                      <a:ext cx="3240000" cy="3888059"/>
                    </a:xfrm>
                    <a:prstGeom prst="rect">
                      <a:avLst/>
                    </a:prstGeom>
                    <a:noFill/>
                    <a:ln>
                      <a:noFill/>
                    </a:ln>
                    <a:extLst>
                      <a:ext uri="{53640926-AAD7-44D8-BBD7-CCE9431645EC}">
                        <a14:shadowObscured xmlns:a14="http://schemas.microsoft.com/office/drawing/2010/main"/>
                      </a:ext>
                    </a:extLst>
                  </pic:spPr>
                </pic:pic>
              </a:graphicData>
            </a:graphic>
          </wp:inline>
        </w:drawing>
      </w:r>
    </w:p>
    <w:p w14:paraId="3D3D5746" w14:textId="77777777" w:rsidR="004E1D08" w:rsidRPr="00053E98" w:rsidRDefault="004E1D08" w:rsidP="00D01A87">
      <w:pPr>
        <w:pStyle w:val="PM-Standard"/>
        <w:spacing w:after="0"/>
        <w:ind w:right="4162"/>
        <w:jc w:val="left"/>
        <w:rPr>
          <w:sz w:val="12"/>
          <w:szCs w:val="12"/>
        </w:rPr>
      </w:pPr>
    </w:p>
    <w:p w14:paraId="231C11C0" w14:textId="77777777" w:rsidR="006E7CD4" w:rsidRDefault="00053E98" w:rsidP="00D01A87">
      <w:pPr>
        <w:pStyle w:val="PM-Standard"/>
        <w:spacing w:after="0"/>
        <w:ind w:right="4162"/>
        <w:jc w:val="left"/>
        <w:rPr>
          <w:rFonts w:eastAsia="Arial"/>
          <w:color w:val="000000" w:themeColor="text1"/>
          <w:szCs w:val="22"/>
        </w:rPr>
      </w:pPr>
      <w:r w:rsidRPr="00CB2EAA">
        <w:rPr>
          <w:b/>
          <w:bCs/>
          <w:szCs w:val="22"/>
        </w:rPr>
        <w:t xml:space="preserve">Bild </w:t>
      </w:r>
      <w:r w:rsidR="00946130">
        <w:rPr>
          <w:b/>
          <w:bCs/>
          <w:szCs w:val="22"/>
        </w:rPr>
        <w:t>9</w:t>
      </w:r>
      <w:r w:rsidRPr="00CB2EAA">
        <w:rPr>
          <w:b/>
          <w:bCs/>
          <w:szCs w:val="22"/>
        </w:rPr>
        <w:t>:</w:t>
      </w:r>
      <w:r w:rsidR="00CB2EAA">
        <w:rPr>
          <w:szCs w:val="22"/>
        </w:rPr>
        <w:t xml:space="preserve"> </w:t>
      </w:r>
      <w:r w:rsidR="00CB2EAA" w:rsidRPr="00E05662">
        <w:rPr>
          <w:rFonts w:eastAsia="Arial"/>
          <w:color w:val="000000" w:themeColor="text1"/>
          <w:szCs w:val="22"/>
        </w:rPr>
        <w:t>„</w:t>
      </w:r>
      <w:r w:rsidR="005507EE">
        <w:rPr>
          <w:rFonts w:eastAsia="Arial"/>
          <w:color w:val="000000" w:themeColor="text1"/>
          <w:szCs w:val="22"/>
        </w:rPr>
        <w:t xml:space="preserve">Die individuellen Lösungen von Hörmann für das Abfertigen der LKW und Kleintransporter im Warenein- und </w:t>
      </w:r>
    </w:p>
    <w:p w14:paraId="6CC2F6BC" w14:textId="3B911A6D" w:rsidR="00053E98" w:rsidRPr="00915C09" w:rsidRDefault="00F8248C" w:rsidP="00D01A87">
      <w:pPr>
        <w:pStyle w:val="PM-Standard"/>
        <w:spacing w:after="0"/>
        <w:ind w:right="4162"/>
        <w:jc w:val="left"/>
        <w:rPr>
          <w:szCs w:val="22"/>
        </w:rPr>
      </w:pPr>
      <w:r>
        <w:rPr>
          <w:rFonts w:eastAsia="Arial"/>
          <w:color w:val="000000" w:themeColor="text1"/>
          <w:szCs w:val="22"/>
        </w:rPr>
        <w:t xml:space="preserve">-ausgang </w:t>
      </w:r>
      <w:r w:rsidR="005507EE">
        <w:rPr>
          <w:rFonts w:eastAsia="Arial"/>
          <w:color w:val="000000" w:themeColor="text1"/>
          <w:szCs w:val="22"/>
        </w:rPr>
        <w:t xml:space="preserve">harmonieren miteinander und sorgen </w:t>
      </w:r>
      <w:r w:rsidR="006D4AD1">
        <w:rPr>
          <w:rFonts w:eastAsia="Arial"/>
          <w:color w:val="000000" w:themeColor="text1"/>
          <w:szCs w:val="22"/>
        </w:rPr>
        <w:t xml:space="preserve">an allen vier Seiten des Gebäudes </w:t>
      </w:r>
      <w:r w:rsidR="005507EE">
        <w:rPr>
          <w:rFonts w:eastAsia="Arial"/>
          <w:color w:val="000000" w:themeColor="text1"/>
          <w:szCs w:val="22"/>
        </w:rPr>
        <w:t>für reibungslose Abläufe“,</w:t>
      </w:r>
      <w:r w:rsidR="005507EE" w:rsidRPr="005507EE">
        <w:rPr>
          <w:rFonts w:eastAsia="Arial"/>
          <w:color w:val="000000" w:themeColor="text1"/>
          <w:szCs w:val="22"/>
        </w:rPr>
        <w:t xml:space="preserve"> </w:t>
      </w:r>
      <w:r w:rsidR="005507EE">
        <w:rPr>
          <w:rFonts w:eastAsia="Arial"/>
          <w:color w:val="000000" w:themeColor="text1"/>
          <w:szCs w:val="22"/>
        </w:rPr>
        <w:t xml:space="preserve">sagt Bernhard Weidinger, </w:t>
      </w:r>
      <w:r w:rsidR="00410412">
        <w:t>Leitung i</w:t>
      </w:r>
      <w:r w:rsidR="00915C09">
        <w:t>nterne</w:t>
      </w:r>
      <w:r w:rsidR="00410412">
        <w:t>r</w:t>
      </w:r>
      <w:r w:rsidR="00915C09">
        <w:t xml:space="preserve"> </w:t>
      </w:r>
      <w:r w:rsidR="00915C09" w:rsidRPr="00915C09">
        <w:t>Projekte</w:t>
      </w:r>
      <w:r w:rsidR="00915C09" w:rsidRPr="00915C09">
        <w:rPr>
          <w:rFonts w:eastAsia="Arial"/>
          <w:color w:val="000000" w:themeColor="text1"/>
          <w:szCs w:val="22"/>
        </w:rPr>
        <w:t xml:space="preserve">, </w:t>
      </w:r>
      <w:r w:rsidR="005507EE" w:rsidRPr="00915C09">
        <w:rPr>
          <w:rFonts w:eastAsia="Arial"/>
          <w:color w:val="000000" w:themeColor="text1"/>
          <w:szCs w:val="22"/>
        </w:rPr>
        <w:t xml:space="preserve">Reinhold Keller </w:t>
      </w:r>
      <w:r w:rsidR="00915C09" w:rsidRPr="00915C09">
        <w:rPr>
          <w:rFonts w:eastAsia="Arial"/>
          <w:color w:val="000000" w:themeColor="text1"/>
          <w:szCs w:val="22"/>
        </w:rPr>
        <w:t>Group</w:t>
      </w:r>
      <w:r w:rsidR="005507EE" w:rsidRPr="00915C09">
        <w:rPr>
          <w:rFonts w:eastAsia="Arial"/>
          <w:color w:val="000000" w:themeColor="text1"/>
          <w:szCs w:val="22"/>
        </w:rPr>
        <w:t>.</w:t>
      </w:r>
    </w:p>
    <w:p w14:paraId="0E807A3E" w14:textId="77777777" w:rsidR="00053E98" w:rsidRPr="00E05662" w:rsidRDefault="00053E98" w:rsidP="00D01A87">
      <w:pPr>
        <w:pStyle w:val="PM-Standard"/>
        <w:spacing w:after="0"/>
        <w:ind w:right="4162"/>
        <w:jc w:val="left"/>
        <w:rPr>
          <w:szCs w:val="22"/>
        </w:rPr>
      </w:pPr>
    </w:p>
    <w:p w14:paraId="71DE5E62" w14:textId="1CDF50EC" w:rsidR="001B1FCD" w:rsidRDefault="001B1FCD" w:rsidP="0062264B">
      <w:pPr>
        <w:pStyle w:val="PM-Abschnitt"/>
        <w:spacing w:before="240" w:after="120"/>
        <w:ind w:right="278"/>
        <w:rPr>
          <w:bCs/>
          <w:sz w:val="22"/>
          <w:szCs w:val="22"/>
        </w:rPr>
      </w:pPr>
      <w:r w:rsidRPr="00E05662">
        <w:rPr>
          <w:bCs/>
          <w:sz w:val="22"/>
          <w:szCs w:val="22"/>
        </w:rPr>
        <w:t>Fotos: Hörmann</w:t>
      </w:r>
    </w:p>
    <w:p w14:paraId="3E303BE3" w14:textId="5244723E" w:rsidR="0091608A" w:rsidRDefault="0091608A" w:rsidP="0062264B">
      <w:pPr>
        <w:pStyle w:val="PM-Abschnitt"/>
        <w:spacing w:before="240" w:after="120"/>
        <w:ind w:right="278"/>
        <w:rPr>
          <w:bCs/>
          <w:sz w:val="22"/>
          <w:szCs w:val="22"/>
        </w:rPr>
      </w:pPr>
    </w:p>
    <w:p w14:paraId="26DF8F7D" w14:textId="77777777" w:rsidR="0091608A" w:rsidRPr="00E05662" w:rsidRDefault="0091608A" w:rsidP="0062264B">
      <w:pPr>
        <w:pStyle w:val="PM-Abschnitt"/>
        <w:spacing w:before="240" w:after="120"/>
        <w:ind w:right="278"/>
        <w:rPr>
          <w:bCs/>
          <w:sz w:val="22"/>
          <w:szCs w:val="22"/>
        </w:rPr>
      </w:pPr>
    </w:p>
    <w:sectPr w:rsidR="0091608A" w:rsidRPr="00E05662" w:rsidSect="00D17415">
      <w:headerReference w:type="default" r:id="rId17"/>
      <w:footerReference w:type="default" r:id="rId18"/>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FC95533" w14:textId="77777777" w:rsidR="00204E97" w:rsidRDefault="00204E97">
      <w:r>
        <w:separator/>
      </w:r>
    </w:p>
  </w:endnote>
  <w:endnote w:type="continuationSeparator" w:id="0">
    <w:p w14:paraId="0E5ABEBD" w14:textId="77777777" w:rsidR="00204E97" w:rsidRDefault="00204E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CFBFE2" w14:textId="70F0E7C5"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E41FD6">
      <w:rPr>
        <w:rFonts w:ascii="Arial" w:hAnsi="Arial" w:cs="Arial"/>
        <w:color w:val="808080"/>
        <w:sz w:val="16"/>
        <w:szCs w:val="16"/>
      </w:rPr>
      <w:t xml:space="preserve"> </w:t>
    </w:r>
    <w:r w:rsidR="00AE4B20">
      <w:rPr>
        <w:rFonts w:ascii="Arial" w:hAnsi="Arial" w:cs="Arial"/>
        <w:color w:val="808080"/>
        <w:sz w:val="16"/>
        <w:szCs w:val="16"/>
      </w:rPr>
      <w:t>19</w:t>
    </w:r>
    <w:r w:rsidR="00212BDC">
      <w:rPr>
        <w:rFonts w:ascii="Arial" w:hAnsi="Arial" w:cs="Arial"/>
        <w:color w:val="808080"/>
        <w:sz w:val="16"/>
        <w:szCs w:val="16"/>
      </w:rPr>
      <w:t>35</w:t>
    </w:r>
    <w:r w:rsidR="00E41FD6">
      <w:rPr>
        <w:rFonts w:ascii="Arial" w:hAnsi="Arial" w:cs="Arial"/>
        <w:color w:val="808080"/>
        <w:sz w:val="16"/>
        <w:szCs w:val="16"/>
      </w:rPr>
      <w:t xml:space="preserve"> Fachpresse Logistik</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5C1662">
      <w:rPr>
        <w:rFonts w:ascii="Arial" w:hAnsi="Arial" w:cs="Arial"/>
        <w:noProof/>
        <w:color w:val="808080"/>
        <w:sz w:val="16"/>
        <w:szCs w:val="16"/>
      </w:rPr>
      <w:t>4</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5C1662">
      <w:rPr>
        <w:rFonts w:ascii="Arial" w:hAnsi="Arial" w:cs="Arial"/>
        <w:noProof/>
        <w:color w:val="808080"/>
        <w:sz w:val="16"/>
        <w:szCs w:val="16"/>
      </w:rPr>
      <w:t>10</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38471EB" w14:textId="77777777" w:rsidR="00204E97" w:rsidRDefault="00204E97">
      <w:r>
        <w:separator/>
      </w:r>
    </w:p>
  </w:footnote>
  <w:footnote w:type="continuationSeparator" w:id="0">
    <w:p w14:paraId="2330C0B2" w14:textId="77777777" w:rsidR="00204E97" w:rsidRDefault="00204E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9180" w:type="dxa"/>
      <w:tblInd w:w="108" w:type="dxa"/>
      <w:tblLayout w:type="fixed"/>
      <w:tblLook w:val="01E0" w:firstRow="1" w:lastRow="1" w:firstColumn="1" w:lastColumn="1" w:noHBand="0" w:noVBand="0"/>
    </w:tblPr>
    <w:tblGrid>
      <w:gridCol w:w="5739"/>
      <w:gridCol w:w="3441"/>
    </w:tblGrid>
    <w:tr w:rsidR="0033438B" w14:paraId="55BEA66B" w14:textId="77777777" w:rsidTr="00607694">
      <w:trPr>
        <w:trHeight w:hRule="exact" w:val="1418"/>
      </w:trPr>
      <w:tc>
        <w:tcPr>
          <w:tcW w:w="5739" w:type="dxa"/>
        </w:tcPr>
        <w:p w14:paraId="10EC780D" w14:textId="77777777" w:rsidR="0033438B" w:rsidRDefault="0033438B" w:rsidP="00C74592">
          <w:pPr>
            <w:ind w:left="-113"/>
            <w:rPr>
              <w:sz w:val="20"/>
              <w:szCs w:val="20"/>
            </w:rPr>
          </w:pPr>
        </w:p>
        <w:p w14:paraId="5AC64B9C" w14:textId="77777777" w:rsidR="0033438B" w:rsidRDefault="0033438B" w:rsidP="00C74592">
          <w:pPr>
            <w:ind w:left="-113"/>
            <w:rPr>
              <w:sz w:val="20"/>
              <w:szCs w:val="20"/>
            </w:rPr>
          </w:pPr>
        </w:p>
        <w:p w14:paraId="044F850E" w14:textId="77777777" w:rsidR="0033438B" w:rsidRDefault="0033438B" w:rsidP="00C74592">
          <w:pPr>
            <w:ind w:left="-113"/>
            <w:rPr>
              <w:sz w:val="20"/>
              <w:szCs w:val="20"/>
            </w:rPr>
          </w:pPr>
        </w:p>
        <w:p w14:paraId="79B01458" w14:textId="77777777" w:rsidR="0033438B" w:rsidRDefault="0033438B" w:rsidP="00C74592">
          <w:pPr>
            <w:ind w:left="-113"/>
            <w:rPr>
              <w:sz w:val="20"/>
              <w:szCs w:val="20"/>
            </w:rPr>
          </w:pPr>
        </w:p>
        <w:p w14:paraId="73095EE3" w14:textId="77777777" w:rsidR="0033438B" w:rsidRDefault="0033438B" w:rsidP="00260501">
          <w:pPr>
            <w:ind w:left="-113"/>
            <w:rPr>
              <w:b/>
              <w:szCs w:val="20"/>
            </w:rPr>
          </w:pPr>
          <w:bookmarkStart w:id="3" w:name="Header1"/>
          <w:bookmarkEnd w:id="3"/>
        </w:p>
      </w:tc>
      <w:tc>
        <w:tcPr>
          <w:tcW w:w="3441" w:type="dxa"/>
        </w:tcPr>
        <w:p w14:paraId="498A3276"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37637297" wp14:editId="7D2FE9DC">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0E0330A3"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322BA96A" wp14:editId="500F1129">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1240F0"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052185E" w14:textId="77777777" w:rsidR="00607694" w:rsidRPr="007B3129" w:rsidRDefault="00607694" w:rsidP="007B3129">
                          <w:pPr>
                            <w:rPr>
                              <w:rFonts w:ascii="Arial" w:hAnsi="Arial" w:cs="Arial"/>
                              <w:sz w:val="12"/>
                              <w:szCs w:val="12"/>
                            </w:rPr>
                          </w:pPr>
                        </w:p>
                        <w:p w14:paraId="187DBE9E" w14:textId="73919450" w:rsidR="00607694" w:rsidRPr="003228E0" w:rsidRDefault="00607694" w:rsidP="007B3129">
                          <w:pPr>
                            <w:spacing w:before="120"/>
                            <w:rPr>
                              <w:rFonts w:ascii="Arial" w:hAnsi="Arial" w:cs="Arial"/>
                              <w:sz w:val="12"/>
                              <w:szCs w:val="12"/>
                            </w:rPr>
                          </w:pPr>
                          <w:r w:rsidRPr="003228E0">
                            <w:rPr>
                              <w:rFonts w:ascii="Arial" w:hAnsi="Arial" w:cs="Arial"/>
                              <w:b/>
                              <w:sz w:val="12"/>
                              <w:szCs w:val="12"/>
                            </w:rPr>
                            <w:t>Lisa Modest</w:t>
                          </w:r>
                          <w:r w:rsidR="004E087C" w:rsidRPr="003228E0">
                            <w:rPr>
                              <w:rFonts w:ascii="Arial" w:hAnsi="Arial" w:cs="Arial"/>
                              <w:b/>
                              <w:sz w:val="12"/>
                              <w:szCs w:val="12"/>
                            </w:rPr>
                            <w:t>-Danke</w:t>
                          </w:r>
                        </w:p>
                        <w:p w14:paraId="2B067F9A" w14:textId="4C559EEF" w:rsidR="00FE538D" w:rsidRPr="003228E0" w:rsidRDefault="00CE6C49" w:rsidP="007B3129">
                          <w:pPr>
                            <w:spacing w:before="120"/>
                            <w:rPr>
                              <w:rFonts w:ascii="Arial" w:hAnsi="Arial" w:cs="Arial"/>
                              <w:sz w:val="12"/>
                              <w:szCs w:val="12"/>
                            </w:rPr>
                          </w:pPr>
                          <w:r w:rsidRPr="003228E0">
                            <w:rPr>
                              <w:rFonts w:ascii="Arial" w:hAnsi="Arial" w:cs="Arial"/>
                              <w:b/>
                              <w:sz w:val="12"/>
                              <w:szCs w:val="12"/>
                            </w:rPr>
                            <w:t>Verena Lambers</w:t>
                          </w:r>
                        </w:p>
                        <w:p w14:paraId="335A065F" w14:textId="5D163C29" w:rsidR="005E3863" w:rsidRPr="007B3129" w:rsidRDefault="00212BDC" w:rsidP="007B3129">
                          <w:pPr>
                            <w:spacing w:before="120"/>
                            <w:rPr>
                              <w:rFonts w:ascii="Arial" w:hAnsi="Arial" w:cs="Arial"/>
                              <w:b/>
                              <w:sz w:val="12"/>
                              <w:szCs w:val="12"/>
                            </w:rPr>
                          </w:pPr>
                          <w:r>
                            <w:rPr>
                              <w:rFonts w:ascii="Arial" w:hAnsi="Arial" w:cs="Arial"/>
                              <w:b/>
                              <w:sz w:val="12"/>
                              <w:szCs w:val="12"/>
                            </w:rPr>
                            <w:t>Sophie Eiling</w:t>
                          </w:r>
                        </w:p>
                        <w:p w14:paraId="38ABA0E4" w14:textId="77777777" w:rsidR="00607694" w:rsidRPr="007B3129" w:rsidRDefault="00607694" w:rsidP="007B3129">
                          <w:pPr>
                            <w:rPr>
                              <w:rFonts w:ascii="Arial" w:hAnsi="Arial" w:cs="Arial"/>
                              <w:sz w:val="12"/>
                              <w:szCs w:val="12"/>
                            </w:rPr>
                          </w:pPr>
                        </w:p>
                        <w:p w14:paraId="2B480B58"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05E7F182" w14:textId="77777777" w:rsidR="00607694" w:rsidRPr="007B3129" w:rsidRDefault="00607694" w:rsidP="007B3129">
                          <w:pPr>
                            <w:rPr>
                              <w:rFonts w:ascii="Arial" w:hAnsi="Arial" w:cs="Arial"/>
                              <w:sz w:val="12"/>
                              <w:szCs w:val="12"/>
                            </w:rPr>
                          </w:pPr>
                        </w:p>
                        <w:p w14:paraId="2E28C718"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22BA96A"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Ngw/QEAAOADAAAOAAAAZHJzL2Uyb0RvYy54bWysU9tu2zAMfR+wfxD0vjhx2mIw4hRdigwD&#10;ugvQ7gNoWbaF2aJGKbG7rx8lJ1nRvQ3zg0BJ5NE5h/Tmdhp6cdTkDdpSrhZLKbRVWBvblvL70/7d&#10;eyl8AFtDj1aX8ll7ebt9+2YzukLn2GFfaxIMYn0xulJ2Ibgiy7zq9AB+gU5bvmyQBgi8pTarCUZG&#10;H/osXy5vshGpdoRKe8+n9/Ol3Cb8ptEqfG0ar4PoS8ncQloprVVcs+0GipbAdUadaMA/sBjAWH70&#10;AnUPAcSBzF9Qg1GEHpuwUDhk2DRG6aSB1ayWr9Q8duB00sLmeHexyf8/WPXl+I2EqUuZS2Fh4BY9&#10;6SmIDziJ6+jO6HzBSY+O08LEx9zlpNS7B1Q/vLC468C2+o4Ix05DzexWsTJ7UTrj+AhSjZ+x5mfg&#10;EDABTQ0N0To2QzA6d+n50plIRfFhvs7XVzfXUii+y/PV8mqd2GVQnMsd+fBR4yBiUEri1id4OD74&#10;EOlAcU6Jr3nsTb03fZ821Fa7nsQReEz26UsKXqX1NiZbjGUzYjxJOqO0WWSYqunkW4X1MysmnMeO&#10;fxMOOqRfUow8cqX0Pw9AWor+k2XX4nyeAzoH1TkAq7i0lEGKOdyFeY4PjkzbMfLcF4t37GxjkubY&#10;gpnFiSePUbLiNPJxTl/uU9afH3P7GwAA//8DAFBLAwQUAAYACAAAACEA2yEsceAAAAAKAQAADwAA&#10;AGRycy9kb3ducmV2LnhtbEyPwU6DQBCG7ya+w2ZMvBi70BgoyNJoqzc9tDY9T2EFIjtLdpdC397x&#10;ZG8zmT/ffH+xnk0vztr5zpKCeBGB0FTZuqNGweHr/XEFwgekGntLWsFFe1iXtzcF5rWdaKfP+9AI&#10;hpDPUUEbwpBL6atWG/QLO2ji27d1BgOvrpG1w4nhppfLKEqkwY74Q4uD3rS6+tmPRkGydeO0o83D&#10;9vD2gZ9Dszy+Xo5K3d/NL88ggp7Dfxj+9FkdSnY62ZFqL3pmxDF3CTxkKQgOZGmSgTgpeIrTFciy&#10;kNcVyl8AAAD//wMAUEsBAi0AFAAGAAgAAAAhALaDOJL+AAAA4QEAABMAAAAAAAAAAAAAAAAAAAAA&#10;AFtDb250ZW50X1R5cGVzXS54bWxQSwECLQAUAAYACAAAACEAOP0h/9YAAACUAQAACwAAAAAAAAAA&#10;AAAAAAAvAQAAX3JlbHMvLnJlbHNQSwECLQAUAAYACAAAACEAVizYMP0BAADgAwAADgAAAAAAAAAA&#10;AAAAAAAuAgAAZHJzL2Uyb0RvYy54bWxQSwECLQAUAAYACAAAACEA2yEsceAAAAAKAQAADwAAAAAA&#10;AAAAAAAAAABXBAAAZHJzL2Rvd25yZXYueG1sUEsFBgAAAAAEAAQA8wAAAGQFAAAAAA==&#10;" stroked="f">
              <v:textbox inset="0,0,0,0">
                <w:txbxContent>
                  <w:p w14:paraId="6D1240F0"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7052185E" w14:textId="77777777" w:rsidR="00607694" w:rsidRPr="007B3129" w:rsidRDefault="00607694" w:rsidP="007B3129">
                    <w:pPr>
                      <w:rPr>
                        <w:rFonts w:ascii="Arial" w:hAnsi="Arial" w:cs="Arial"/>
                        <w:sz w:val="12"/>
                        <w:szCs w:val="12"/>
                      </w:rPr>
                    </w:pPr>
                  </w:p>
                  <w:p w14:paraId="187DBE9E" w14:textId="73919450" w:rsidR="00607694" w:rsidRPr="003228E0" w:rsidRDefault="00607694" w:rsidP="007B3129">
                    <w:pPr>
                      <w:spacing w:before="120"/>
                      <w:rPr>
                        <w:rFonts w:ascii="Arial" w:hAnsi="Arial" w:cs="Arial"/>
                        <w:sz w:val="12"/>
                        <w:szCs w:val="12"/>
                      </w:rPr>
                    </w:pPr>
                    <w:r w:rsidRPr="003228E0">
                      <w:rPr>
                        <w:rFonts w:ascii="Arial" w:hAnsi="Arial" w:cs="Arial"/>
                        <w:b/>
                        <w:sz w:val="12"/>
                        <w:szCs w:val="12"/>
                      </w:rPr>
                      <w:t>Lisa Modest</w:t>
                    </w:r>
                    <w:r w:rsidR="004E087C" w:rsidRPr="003228E0">
                      <w:rPr>
                        <w:rFonts w:ascii="Arial" w:hAnsi="Arial" w:cs="Arial"/>
                        <w:b/>
                        <w:sz w:val="12"/>
                        <w:szCs w:val="12"/>
                      </w:rPr>
                      <w:t>-Danke</w:t>
                    </w:r>
                  </w:p>
                  <w:p w14:paraId="2B067F9A" w14:textId="4C559EEF" w:rsidR="00FE538D" w:rsidRPr="003228E0" w:rsidRDefault="00CE6C49" w:rsidP="007B3129">
                    <w:pPr>
                      <w:spacing w:before="120"/>
                      <w:rPr>
                        <w:rFonts w:ascii="Arial" w:hAnsi="Arial" w:cs="Arial"/>
                        <w:sz w:val="12"/>
                        <w:szCs w:val="12"/>
                      </w:rPr>
                    </w:pPr>
                    <w:r w:rsidRPr="003228E0">
                      <w:rPr>
                        <w:rFonts w:ascii="Arial" w:hAnsi="Arial" w:cs="Arial"/>
                        <w:b/>
                        <w:sz w:val="12"/>
                        <w:szCs w:val="12"/>
                      </w:rPr>
                      <w:t>Verena Lambers</w:t>
                    </w:r>
                  </w:p>
                  <w:p w14:paraId="335A065F" w14:textId="5D163C29" w:rsidR="005E3863" w:rsidRPr="007B3129" w:rsidRDefault="00212BDC" w:rsidP="007B3129">
                    <w:pPr>
                      <w:spacing w:before="120"/>
                      <w:rPr>
                        <w:rFonts w:ascii="Arial" w:hAnsi="Arial" w:cs="Arial"/>
                        <w:b/>
                        <w:sz w:val="12"/>
                        <w:szCs w:val="12"/>
                      </w:rPr>
                    </w:pPr>
                    <w:r>
                      <w:rPr>
                        <w:rFonts w:ascii="Arial" w:hAnsi="Arial" w:cs="Arial"/>
                        <w:b/>
                        <w:sz w:val="12"/>
                        <w:szCs w:val="12"/>
                      </w:rPr>
                      <w:t>Sophie Eiling</w:t>
                    </w:r>
                  </w:p>
                  <w:p w14:paraId="38ABA0E4" w14:textId="77777777" w:rsidR="00607694" w:rsidRPr="007B3129" w:rsidRDefault="00607694" w:rsidP="007B3129">
                    <w:pPr>
                      <w:rPr>
                        <w:rFonts w:ascii="Arial" w:hAnsi="Arial" w:cs="Arial"/>
                        <w:sz w:val="12"/>
                        <w:szCs w:val="12"/>
                      </w:rPr>
                    </w:pPr>
                  </w:p>
                  <w:p w14:paraId="2B480B58"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05E7F182" w14:textId="77777777" w:rsidR="00607694" w:rsidRPr="007B3129" w:rsidRDefault="00607694" w:rsidP="007B3129">
                    <w:pPr>
                      <w:rPr>
                        <w:rFonts w:ascii="Arial" w:hAnsi="Arial" w:cs="Arial"/>
                        <w:sz w:val="12"/>
                        <w:szCs w:val="12"/>
                      </w:rPr>
                    </w:pPr>
                  </w:p>
                  <w:p w14:paraId="2E28C718"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9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3863"/>
    <w:rsid w:val="000009DE"/>
    <w:rsid w:val="00000B0B"/>
    <w:rsid w:val="00001E55"/>
    <w:rsid w:val="00001EA4"/>
    <w:rsid w:val="00001EA5"/>
    <w:rsid w:val="000020C1"/>
    <w:rsid w:val="0000272C"/>
    <w:rsid w:val="00003BCE"/>
    <w:rsid w:val="00003E44"/>
    <w:rsid w:val="0000456D"/>
    <w:rsid w:val="0000491F"/>
    <w:rsid w:val="00004A0E"/>
    <w:rsid w:val="00005A2D"/>
    <w:rsid w:val="0000610D"/>
    <w:rsid w:val="000064AE"/>
    <w:rsid w:val="00006AE7"/>
    <w:rsid w:val="000104D5"/>
    <w:rsid w:val="00010AB0"/>
    <w:rsid w:val="00010E49"/>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2B8F"/>
    <w:rsid w:val="00024B46"/>
    <w:rsid w:val="000262D1"/>
    <w:rsid w:val="000268E8"/>
    <w:rsid w:val="00026923"/>
    <w:rsid w:val="00026DE8"/>
    <w:rsid w:val="000275B2"/>
    <w:rsid w:val="0003074F"/>
    <w:rsid w:val="00032025"/>
    <w:rsid w:val="00032116"/>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2822"/>
    <w:rsid w:val="00052C4A"/>
    <w:rsid w:val="000537B5"/>
    <w:rsid w:val="00053A8D"/>
    <w:rsid w:val="00053E98"/>
    <w:rsid w:val="0005474D"/>
    <w:rsid w:val="00054F1A"/>
    <w:rsid w:val="0005699A"/>
    <w:rsid w:val="00056A05"/>
    <w:rsid w:val="00057438"/>
    <w:rsid w:val="000600CF"/>
    <w:rsid w:val="00061B80"/>
    <w:rsid w:val="00061BAA"/>
    <w:rsid w:val="000622E1"/>
    <w:rsid w:val="00063662"/>
    <w:rsid w:val="00063C02"/>
    <w:rsid w:val="00064F56"/>
    <w:rsid w:val="00065298"/>
    <w:rsid w:val="00065671"/>
    <w:rsid w:val="00065B88"/>
    <w:rsid w:val="00065D4F"/>
    <w:rsid w:val="00066F06"/>
    <w:rsid w:val="0006728A"/>
    <w:rsid w:val="00067610"/>
    <w:rsid w:val="00067679"/>
    <w:rsid w:val="00067806"/>
    <w:rsid w:val="00067E44"/>
    <w:rsid w:val="000701D2"/>
    <w:rsid w:val="000702CC"/>
    <w:rsid w:val="00070AB1"/>
    <w:rsid w:val="000727BB"/>
    <w:rsid w:val="00072CEE"/>
    <w:rsid w:val="000736F7"/>
    <w:rsid w:val="000740DE"/>
    <w:rsid w:val="000744AA"/>
    <w:rsid w:val="00074E54"/>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9B6"/>
    <w:rsid w:val="00095B77"/>
    <w:rsid w:val="00095D53"/>
    <w:rsid w:val="00096365"/>
    <w:rsid w:val="0009718A"/>
    <w:rsid w:val="00097357"/>
    <w:rsid w:val="00097F6F"/>
    <w:rsid w:val="000A03D5"/>
    <w:rsid w:val="000A05D4"/>
    <w:rsid w:val="000A140A"/>
    <w:rsid w:val="000A1651"/>
    <w:rsid w:val="000A19BB"/>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6F2"/>
    <w:rsid w:val="000B788C"/>
    <w:rsid w:val="000C245A"/>
    <w:rsid w:val="000C2D00"/>
    <w:rsid w:val="000C2D65"/>
    <w:rsid w:val="000C31A8"/>
    <w:rsid w:val="000C32D1"/>
    <w:rsid w:val="000C48AA"/>
    <w:rsid w:val="000C4AEA"/>
    <w:rsid w:val="000C4C6B"/>
    <w:rsid w:val="000C4D68"/>
    <w:rsid w:val="000C568F"/>
    <w:rsid w:val="000C6A13"/>
    <w:rsid w:val="000C6B76"/>
    <w:rsid w:val="000C74E0"/>
    <w:rsid w:val="000C7773"/>
    <w:rsid w:val="000C7A19"/>
    <w:rsid w:val="000C7C9D"/>
    <w:rsid w:val="000D00B8"/>
    <w:rsid w:val="000D0127"/>
    <w:rsid w:val="000D06EA"/>
    <w:rsid w:val="000D0D9C"/>
    <w:rsid w:val="000D1F7F"/>
    <w:rsid w:val="000D26A7"/>
    <w:rsid w:val="000D26FF"/>
    <w:rsid w:val="000D28B2"/>
    <w:rsid w:val="000D3176"/>
    <w:rsid w:val="000D3295"/>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C14"/>
    <w:rsid w:val="000E2F54"/>
    <w:rsid w:val="000E363E"/>
    <w:rsid w:val="000E3BB3"/>
    <w:rsid w:val="000E3C64"/>
    <w:rsid w:val="000E40E5"/>
    <w:rsid w:val="000E44A0"/>
    <w:rsid w:val="000E4709"/>
    <w:rsid w:val="000E4D9F"/>
    <w:rsid w:val="000E5026"/>
    <w:rsid w:val="000E5B36"/>
    <w:rsid w:val="000E5B3D"/>
    <w:rsid w:val="000E68B9"/>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1401"/>
    <w:rsid w:val="001121DD"/>
    <w:rsid w:val="00112A31"/>
    <w:rsid w:val="001136E2"/>
    <w:rsid w:val="001139E7"/>
    <w:rsid w:val="00113C4F"/>
    <w:rsid w:val="00114CE6"/>
    <w:rsid w:val="00114FA1"/>
    <w:rsid w:val="00117013"/>
    <w:rsid w:val="0011717C"/>
    <w:rsid w:val="00117439"/>
    <w:rsid w:val="00117D17"/>
    <w:rsid w:val="00120051"/>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405"/>
    <w:rsid w:val="0013657E"/>
    <w:rsid w:val="00136F3A"/>
    <w:rsid w:val="0013711E"/>
    <w:rsid w:val="00137459"/>
    <w:rsid w:val="00137584"/>
    <w:rsid w:val="00140F17"/>
    <w:rsid w:val="001410EB"/>
    <w:rsid w:val="0014112D"/>
    <w:rsid w:val="0014187D"/>
    <w:rsid w:val="00141D59"/>
    <w:rsid w:val="00142818"/>
    <w:rsid w:val="001433FA"/>
    <w:rsid w:val="001440F2"/>
    <w:rsid w:val="00144BD4"/>
    <w:rsid w:val="0014552C"/>
    <w:rsid w:val="00145899"/>
    <w:rsid w:val="001459EC"/>
    <w:rsid w:val="00145CED"/>
    <w:rsid w:val="00146D73"/>
    <w:rsid w:val="0014702D"/>
    <w:rsid w:val="00147443"/>
    <w:rsid w:val="00147A9D"/>
    <w:rsid w:val="00147BFB"/>
    <w:rsid w:val="00150BBF"/>
    <w:rsid w:val="001519BE"/>
    <w:rsid w:val="00151F72"/>
    <w:rsid w:val="001521C9"/>
    <w:rsid w:val="0015274B"/>
    <w:rsid w:val="0015389A"/>
    <w:rsid w:val="001538DD"/>
    <w:rsid w:val="00153B36"/>
    <w:rsid w:val="00153C09"/>
    <w:rsid w:val="00154080"/>
    <w:rsid w:val="001540EF"/>
    <w:rsid w:val="001555D8"/>
    <w:rsid w:val="0015648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18F"/>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512"/>
    <w:rsid w:val="001828C2"/>
    <w:rsid w:val="00182E7F"/>
    <w:rsid w:val="001830CC"/>
    <w:rsid w:val="00184B5D"/>
    <w:rsid w:val="00184E9C"/>
    <w:rsid w:val="00185219"/>
    <w:rsid w:val="00185314"/>
    <w:rsid w:val="00185E63"/>
    <w:rsid w:val="00186BEC"/>
    <w:rsid w:val="001879CF"/>
    <w:rsid w:val="00187B67"/>
    <w:rsid w:val="00187FDE"/>
    <w:rsid w:val="00190A9E"/>
    <w:rsid w:val="0019121E"/>
    <w:rsid w:val="0019132B"/>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97B56"/>
    <w:rsid w:val="001A042D"/>
    <w:rsid w:val="001A0BAF"/>
    <w:rsid w:val="001A17E7"/>
    <w:rsid w:val="001A26E2"/>
    <w:rsid w:val="001A309F"/>
    <w:rsid w:val="001A3352"/>
    <w:rsid w:val="001A4AF1"/>
    <w:rsid w:val="001A59A0"/>
    <w:rsid w:val="001A5F08"/>
    <w:rsid w:val="001A5F4C"/>
    <w:rsid w:val="001A7350"/>
    <w:rsid w:val="001B00B3"/>
    <w:rsid w:val="001B0109"/>
    <w:rsid w:val="001B07C9"/>
    <w:rsid w:val="001B0A5E"/>
    <w:rsid w:val="001B1164"/>
    <w:rsid w:val="001B14E2"/>
    <w:rsid w:val="001B1690"/>
    <w:rsid w:val="001B1E0B"/>
    <w:rsid w:val="001B1FCD"/>
    <w:rsid w:val="001B20DC"/>
    <w:rsid w:val="001B24F7"/>
    <w:rsid w:val="001B33A9"/>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5DF5"/>
    <w:rsid w:val="001D67D6"/>
    <w:rsid w:val="001D68B8"/>
    <w:rsid w:val="001D75A9"/>
    <w:rsid w:val="001D7DD6"/>
    <w:rsid w:val="001D7E3D"/>
    <w:rsid w:val="001E003E"/>
    <w:rsid w:val="001E0157"/>
    <w:rsid w:val="001E11B5"/>
    <w:rsid w:val="001E1802"/>
    <w:rsid w:val="001E20C3"/>
    <w:rsid w:val="001E219A"/>
    <w:rsid w:val="001E3180"/>
    <w:rsid w:val="001E3480"/>
    <w:rsid w:val="001E3B2C"/>
    <w:rsid w:val="001E3EB5"/>
    <w:rsid w:val="001E4B4B"/>
    <w:rsid w:val="001E4C8C"/>
    <w:rsid w:val="001E5013"/>
    <w:rsid w:val="001E539E"/>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4E97"/>
    <w:rsid w:val="002054AC"/>
    <w:rsid w:val="00207282"/>
    <w:rsid w:val="0020748E"/>
    <w:rsid w:val="00207618"/>
    <w:rsid w:val="0021037D"/>
    <w:rsid w:val="00210EB0"/>
    <w:rsid w:val="00211825"/>
    <w:rsid w:val="002129A4"/>
    <w:rsid w:val="00212BDC"/>
    <w:rsid w:val="002132EA"/>
    <w:rsid w:val="00215E8F"/>
    <w:rsid w:val="00215FC5"/>
    <w:rsid w:val="00217AEE"/>
    <w:rsid w:val="002200CE"/>
    <w:rsid w:val="002203DB"/>
    <w:rsid w:val="002203F6"/>
    <w:rsid w:val="00220731"/>
    <w:rsid w:val="00220C89"/>
    <w:rsid w:val="00220D9C"/>
    <w:rsid w:val="00221489"/>
    <w:rsid w:val="002215D5"/>
    <w:rsid w:val="002216E1"/>
    <w:rsid w:val="0022182F"/>
    <w:rsid w:val="00222FBA"/>
    <w:rsid w:val="00223B9C"/>
    <w:rsid w:val="00224062"/>
    <w:rsid w:val="00225103"/>
    <w:rsid w:val="00225212"/>
    <w:rsid w:val="00225972"/>
    <w:rsid w:val="002263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4EFA"/>
    <w:rsid w:val="00235B65"/>
    <w:rsid w:val="00236EAB"/>
    <w:rsid w:val="002375E9"/>
    <w:rsid w:val="00237EC4"/>
    <w:rsid w:val="002404CA"/>
    <w:rsid w:val="0024074C"/>
    <w:rsid w:val="00241C43"/>
    <w:rsid w:val="00243859"/>
    <w:rsid w:val="002439E3"/>
    <w:rsid w:val="00243B18"/>
    <w:rsid w:val="00243FE9"/>
    <w:rsid w:val="00244754"/>
    <w:rsid w:val="00244CB1"/>
    <w:rsid w:val="00244EC4"/>
    <w:rsid w:val="0024605C"/>
    <w:rsid w:val="0024625F"/>
    <w:rsid w:val="0025012A"/>
    <w:rsid w:val="00250BF2"/>
    <w:rsid w:val="00251320"/>
    <w:rsid w:val="0025283E"/>
    <w:rsid w:val="00252BD9"/>
    <w:rsid w:val="00253248"/>
    <w:rsid w:val="0025370A"/>
    <w:rsid w:val="00254088"/>
    <w:rsid w:val="00254A31"/>
    <w:rsid w:val="002550CB"/>
    <w:rsid w:val="0025535A"/>
    <w:rsid w:val="00255589"/>
    <w:rsid w:val="0025594A"/>
    <w:rsid w:val="00255B84"/>
    <w:rsid w:val="00255F83"/>
    <w:rsid w:val="00255FCF"/>
    <w:rsid w:val="00256B99"/>
    <w:rsid w:val="00256EC5"/>
    <w:rsid w:val="002571CB"/>
    <w:rsid w:val="00257BAE"/>
    <w:rsid w:val="00260501"/>
    <w:rsid w:val="002607C8"/>
    <w:rsid w:val="00260F64"/>
    <w:rsid w:val="00261677"/>
    <w:rsid w:val="002617BF"/>
    <w:rsid w:val="00261B91"/>
    <w:rsid w:val="00262311"/>
    <w:rsid w:val="00262469"/>
    <w:rsid w:val="00263670"/>
    <w:rsid w:val="00264634"/>
    <w:rsid w:val="00264EF7"/>
    <w:rsid w:val="00265DD3"/>
    <w:rsid w:val="00266263"/>
    <w:rsid w:val="0026659D"/>
    <w:rsid w:val="002665CD"/>
    <w:rsid w:val="0026672C"/>
    <w:rsid w:val="00266A8D"/>
    <w:rsid w:val="00266C34"/>
    <w:rsid w:val="00267107"/>
    <w:rsid w:val="002678B2"/>
    <w:rsid w:val="002705C5"/>
    <w:rsid w:val="00270A32"/>
    <w:rsid w:val="00270E89"/>
    <w:rsid w:val="002710F0"/>
    <w:rsid w:val="0027178F"/>
    <w:rsid w:val="00271E0A"/>
    <w:rsid w:val="00272190"/>
    <w:rsid w:val="00272266"/>
    <w:rsid w:val="0027392E"/>
    <w:rsid w:val="00273AE6"/>
    <w:rsid w:val="00273BD8"/>
    <w:rsid w:val="002745A8"/>
    <w:rsid w:val="002746D0"/>
    <w:rsid w:val="002748DD"/>
    <w:rsid w:val="002757D9"/>
    <w:rsid w:val="002764DC"/>
    <w:rsid w:val="00276702"/>
    <w:rsid w:val="00276725"/>
    <w:rsid w:val="00276824"/>
    <w:rsid w:val="00277861"/>
    <w:rsid w:val="00277D2D"/>
    <w:rsid w:val="00280A29"/>
    <w:rsid w:val="002814C1"/>
    <w:rsid w:val="0028303D"/>
    <w:rsid w:val="0028354D"/>
    <w:rsid w:val="00283B69"/>
    <w:rsid w:val="002847B3"/>
    <w:rsid w:val="00285283"/>
    <w:rsid w:val="00285C00"/>
    <w:rsid w:val="0028661B"/>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4A27"/>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526D"/>
    <w:rsid w:val="002B68CA"/>
    <w:rsid w:val="002B699F"/>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80A"/>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407E"/>
    <w:rsid w:val="002E6704"/>
    <w:rsid w:val="002E6AA8"/>
    <w:rsid w:val="002E6B64"/>
    <w:rsid w:val="002E6F94"/>
    <w:rsid w:val="002E7175"/>
    <w:rsid w:val="002E77BE"/>
    <w:rsid w:val="002E7862"/>
    <w:rsid w:val="002F0240"/>
    <w:rsid w:val="002F027C"/>
    <w:rsid w:val="002F4F4E"/>
    <w:rsid w:val="002F55C6"/>
    <w:rsid w:val="002F56F4"/>
    <w:rsid w:val="002F60FA"/>
    <w:rsid w:val="002F61D6"/>
    <w:rsid w:val="002F66E2"/>
    <w:rsid w:val="002F66E9"/>
    <w:rsid w:val="002F69C6"/>
    <w:rsid w:val="002F7075"/>
    <w:rsid w:val="002F736E"/>
    <w:rsid w:val="003003D3"/>
    <w:rsid w:val="00300473"/>
    <w:rsid w:val="00300A0F"/>
    <w:rsid w:val="00300C65"/>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06B"/>
    <w:rsid w:val="00310E9B"/>
    <w:rsid w:val="00311A6D"/>
    <w:rsid w:val="003130D2"/>
    <w:rsid w:val="00314F32"/>
    <w:rsid w:val="00315A9F"/>
    <w:rsid w:val="00315DDF"/>
    <w:rsid w:val="00316546"/>
    <w:rsid w:val="00316FD9"/>
    <w:rsid w:val="00317126"/>
    <w:rsid w:val="003171B4"/>
    <w:rsid w:val="0031735B"/>
    <w:rsid w:val="00317862"/>
    <w:rsid w:val="00317AE4"/>
    <w:rsid w:val="003202FD"/>
    <w:rsid w:val="00321134"/>
    <w:rsid w:val="00321DFD"/>
    <w:rsid w:val="003221B1"/>
    <w:rsid w:val="00322363"/>
    <w:rsid w:val="003224D3"/>
    <w:rsid w:val="003228E0"/>
    <w:rsid w:val="0032299D"/>
    <w:rsid w:val="00322EA9"/>
    <w:rsid w:val="00324737"/>
    <w:rsid w:val="00324987"/>
    <w:rsid w:val="0032554D"/>
    <w:rsid w:val="00325B33"/>
    <w:rsid w:val="00325CED"/>
    <w:rsid w:val="00326145"/>
    <w:rsid w:val="00326311"/>
    <w:rsid w:val="00326F66"/>
    <w:rsid w:val="003278AA"/>
    <w:rsid w:val="0033005B"/>
    <w:rsid w:val="00330423"/>
    <w:rsid w:val="003307F8"/>
    <w:rsid w:val="00330885"/>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37DB"/>
    <w:rsid w:val="003443F9"/>
    <w:rsid w:val="0034548C"/>
    <w:rsid w:val="00345BF6"/>
    <w:rsid w:val="00346104"/>
    <w:rsid w:val="003466A1"/>
    <w:rsid w:val="00346E51"/>
    <w:rsid w:val="003472FB"/>
    <w:rsid w:val="00347DBD"/>
    <w:rsid w:val="00350899"/>
    <w:rsid w:val="00351C0C"/>
    <w:rsid w:val="00351E1F"/>
    <w:rsid w:val="00352542"/>
    <w:rsid w:val="00353647"/>
    <w:rsid w:val="00354418"/>
    <w:rsid w:val="00354A0C"/>
    <w:rsid w:val="00354C97"/>
    <w:rsid w:val="00354F2A"/>
    <w:rsid w:val="00355758"/>
    <w:rsid w:val="003559AC"/>
    <w:rsid w:val="003559DE"/>
    <w:rsid w:val="0035628F"/>
    <w:rsid w:val="00356ADB"/>
    <w:rsid w:val="00357369"/>
    <w:rsid w:val="00361622"/>
    <w:rsid w:val="00361ECC"/>
    <w:rsid w:val="00361FDF"/>
    <w:rsid w:val="00362D86"/>
    <w:rsid w:val="00362ED1"/>
    <w:rsid w:val="00364A64"/>
    <w:rsid w:val="00364B11"/>
    <w:rsid w:val="00365499"/>
    <w:rsid w:val="00365724"/>
    <w:rsid w:val="00365897"/>
    <w:rsid w:val="00365BEA"/>
    <w:rsid w:val="003668AD"/>
    <w:rsid w:val="00366B26"/>
    <w:rsid w:val="00366CCB"/>
    <w:rsid w:val="00366D08"/>
    <w:rsid w:val="00366F21"/>
    <w:rsid w:val="0036728F"/>
    <w:rsid w:val="003701F0"/>
    <w:rsid w:val="003701F7"/>
    <w:rsid w:val="00371BCF"/>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1A8"/>
    <w:rsid w:val="00384AD9"/>
    <w:rsid w:val="00384CF8"/>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16A"/>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3E08"/>
    <w:rsid w:val="003B436C"/>
    <w:rsid w:val="003B43AB"/>
    <w:rsid w:val="003B5607"/>
    <w:rsid w:val="003B5A59"/>
    <w:rsid w:val="003B6C34"/>
    <w:rsid w:val="003B6DB0"/>
    <w:rsid w:val="003B7A3E"/>
    <w:rsid w:val="003C0768"/>
    <w:rsid w:val="003C0CF8"/>
    <w:rsid w:val="003C19EA"/>
    <w:rsid w:val="003C1D1E"/>
    <w:rsid w:val="003C2174"/>
    <w:rsid w:val="003C2533"/>
    <w:rsid w:val="003C2612"/>
    <w:rsid w:val="003C2C19"/>
    <w:rsid w:val="003C3020"/>
    <w:rsid w:val="003C3204"/>
    <w:rsid w:val="003C3C73"/>
    <w:rsid w:val="003C3F38"/>
    <w:rsid w:val="003C40F0"/>
    <w:rsid w:val="003C48A3"/>
    <w:rsid w:val="003C5121"/>
    <w:rsid w:val="003C612E"/>
    <w:rsid w:val="003C7597"/>
    <w:rsid w:val="003D025A"/>
    <w:rsid w:val="003D0298"/>
    <w:rsid w:val="003D0F0E"/>
    <w:rsid w:val="003D11A0"/>
    <w:rsid w:val="003D1A8E"/>
    <w:rsid w:val="003D1CFD"/>
    <w:rsid w:val="003D2208"/>
    <w:rsid w:val="003D297E"/>
    <w:rsid w:val="003D2D9A"/>
    <w:rsid w:val="003D3192"/>
    <w:rsid w:val="003D357E"/>
    <w:rsid w:val="003D3968"/>
    <w:rsid w:val="003D426B"/>
    <w:rsid w:val="003D426E"/>
    <w:rsid w:val="003D47F2"/>
    <w:rsid w:val="003D4FF3"/>
    <w:rsid w:val="003D5655"/>
    <w:rsid w:val="003D5BE1"/>
    <w:rsid w:val="003D5C22"/>
    <w:rsid w:val="003D62C2"/>
    <w:rsid w:val="003D68DF"/>
    <w:rsid w:val="003D7C5C"/>
    <w:rsid w:val="003E093A"/>
    <w:rsid w:val="003E0AC8"/>
    <w:rsid w:val="003E1135"/>
    <w:rsid w:val="003E2D85"/>
    <w:rsid w:val="003E3A45"/>
    <w:rsid w:val="003E49CE"/>
    <w:rsid w:val="003E5041"/>
    <w:rsid w:val="003E5739"/>
    <w:rsid w:val="003E5FE6"/>
    <w:rsid w:val="003E640C"/>
    <w:rsid w:val="003E687E"/>
    <w:rsid w:val="003E6D0D"/>
    <w:rsid w:val="003E6F6E"/>
    <w:rsid w:val="003E76CD"/>
    <w:rsid w:val="003E78ED"/>
    <w:rsid w:val="003F0D9C"/>
    <w:rsid w:val="003F11A6"/>
    <w:rsid w:val="003F1262"/>
    <w:rsid w:val="003F14BD"/>
    <w:rsid w:val="003F162D"/>
    <w:rsid w:val="003F2791"/>
    <w:rsid w:val="003F281C"/>
    <w:rsid w:val="003F2B34"/>
    <w:rsid w:val="003F2F02"/>
    <w:rsid w:val="003F2F89"/>
    <w:rsid w:val="003F320E"/>
    <w:rsid w:val="003F36E7"/>
    <w:rsid w:val="003F374C"/>
    <w:rsid w:val="003F3CB0"/>
    <w:rsid w:val="003F4000"/>
    <w:rsid w:val="003F41E5"/>
    <w:rsid w:val="003F4C22"/>
    <w:rsid w:val="003F55AE"/>
    <w:rsid w:val="003F58DF"/>
    <w:rsid w:val="003F5A83"/>
    <w:rsid w:val="003F6227"/>
    <w:rsid w:val="003F639C"/>
    <w:rsid w:val="003F6C28"/>
    <w:rsid w:val="003F6FDF"/>
    <w:rsid w:val="003F7775"/>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412"/>
    <w:rsid w:val="00410ABA"/>
    <w:rsid w:val="00410D8D"/>
    <w:rsid w:val="00410DDA"/>
    <w:rsid w:val="00410E21"/>
    <w:rsid w:val="004111A7"/>
    <w:rsid w:val="0041200A"/>
    <w:rsid w:val="004129DD"/>
    <w:rsid w:val="00412C9F"/>
    <w:rsid w:val="00413E16"/>
    <w:rsid w:val="00415105"/>
    <w:rsid w:val="00415C76"/>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E0A"/>
    <w:rsid w:val="0044443B"/>
    <w:rsid w:val="00444E1E"/>
    <w:rsid w:val="00445E0A"/>
    <w:rsid w:val="00445EDD"/>
    <w:rsid w:val="00445F7C"/>
    <w:rsid w:val="00446BA6"/>
    <w:rsid w:val="00447404"/>
    <w:rsid w:val="00447813"/>
    <w:rsid w:val="00447F36"/>
    <w:rsid w:val="00450C11"/>
    <w:rsid w:val="00451264"/>
    <w:rsid w:val="0045154C"/>
    <w:rsid w:val="004518A1"/>
    <w:rsid w:val="00451D26"/>
    <w:rsid w:val="0045315A"/>
    <w:rsid w:val="00453545"/>
    <w:rsid w:val="004543FB"/>
    <w:rsid w:val="0045444D"/>
    <w:rsid w:val="00455343"/>
    <w:rsid w:val="00455D90"/>
    <w:rsid w:val="00455F0B"/>
    <w:rsid w:val="00456C52"/>
    <w:rsid w:val="00456F1B"/>
    <w:rsid w:val="00457359"/>
    <w:rsid w:val="00460063"/>
    <w:rsid w:val="004602B7"/>
    <w:rsid w:val="004607F9"/>
    <w:rsid w:val="004625AC"/>
    <w:rsid w:val="00463423"/>
    <w:rsid w:val="00463862"/>
    <w:rsid w:val="00464443"/>
    <w:rsid w:val="00464A12"/>
    <w:rsid w:val="0046539A"/>
    <w:rsid w:val="00466672"/>
    <w:rsid w:val="004668B1"/>
    <w:rsid w:val="00466A00"/>
    <w:rsid w:val="0046737A"/>
    <w:rsid w:val="004675F5"/>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13E"/>
    <w:rsid w:val="00483818"/>
    <w:rsid w:val="00483876"/>
    <w:rsid w:val="00483D4F"/>
    <w:rsid w:val="004850E6"/>
    <w:rsid w:val="0048563D"/>
    <w:rsid w:val="004863F3"/>
    <w:rsid w:val="00486409"/>
    <w:rsid w:val="00486BFC"/>
    <w:rsid w:val="0048716F"/>
    <w:rsid w:val="0048777F"/>
    <w:rsid w:val="00487A93"/>
    <w:rsid w:val="00487EB8"/>
    <w:rsid w:val="00490221"/>
    <w:rsid w:val="00491141"/>
    <w:rsid w:val="0049192A"/>
    <w:rsid w:val="00492574"/>
    <w:rsid w:val="00492C69"/>
    <w:rsid w:val="004930B1"/>
    <w:rsid w:val="00493145"/>
    <w:rsid w:val="00493DA3"/>
    <w:rsid w:val="004943AF"/>
    <w:rsid w:val="00494678"/>
    <w:rsid w:val="00494B18"/>
    <w:rsid w:val="00495674"/>
    <w:rsid w:val="00495853"/>
    <w:rsid w:val="00495D68"/>
    <w:rsid w:val="0049615F"/>
    <w:rsid w:val="00496392"/>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1E8B"/>
    <w:rsid w:val="004B219F"/>
    <w:rsid w:val="004B22E3"/>
    <w:rsid w:val="004B301A"/>
    <w:rsid w:val="004B3AF8"/>
    <w:rsid w:val="004B3BD8"/>
    <w:rsid w:val="004B423B"/>
    <w:rsid w:val="004B4904"/>
    <w:rsid w:val="004B4B24"/>
    <w:rsid w:val="004B4DC9"/>
    <w:rsid w:val="004B4EA0"/>
    <w:rsid w:val="004B4FCF"/>
    <w:rsid w:val="004B5109"/>
    <w:rsid w:val="004B5605"/>
    <w:rsid w:val="004B61D5"/>
    <w:rsid w:val="004B6703"/>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99F"/>
    <w:rsid w:val="004D0C7C"/>
    <w:rsid w:val="004D162C"/>
    <w:rsid w:val="004D1AFB"/>
    <w:rsid w:val="004D1EEB"/>
    <w:rsid w:val="004D274B"/>
    <w:rsid w:val="004D5509"/>
    <w:rsid w:val="004D5D1C"/>
    <w:rsid w:val="004D7051"/>
    <w:rsid w:val="004D761D"/>
    <w:rsid w:val="004D7C0E"/>
    <w:rsid w:val="004D7C26"/>
    <w:rsid w:val="004E087C"/>
    <w:rsid w:val="004E1D08"/>
    <w:rsid w:val="004E4C89"/>
    <w:rsid w:val="004E6751"/>
    <w:rsid w:val="004E6F41"/>
    <w:rsid w:val="004E73D7"/>
    <w:rsid w:val="004E76A0"/>
    <w:rsid w:val="004E770B"/>
    <w:rsid w:val="004F13D1"/>
    <w:rsid w:val="004F17EA"/>
    <w:rsid w:val="004F2B39"/>
    <w:rsid w:val="004F3F07"/>
    <w:rsid w:val="004F4090"/>
    <w:rsid w:val="004F4183"/>
    <w:rsid w:val="004F41F6"/>
    <w:rsid w:val="004F4678"/>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09C"/>
    <w:rsid w:val="0052441E"/>
    <w:rsid w:val="00524F72"/>
    <w:rsid w:val="00525534"/>
    <w:rsid w:val="005256AA"/>
    <w:rsid w:val="005265AA"/>
    <w:rsid w:val="00526D73"/>
    <w:rsid w:val="00527858"/>
    <w:rsid w:val="00527DA7"/>
    <w:rsid w:val="00530AC6"/>
    <w:rsid w:val="00531971"/>
    <w:rsid w:val="00532D9D"/>
    <w:rsid w:val="005331D9"/>
    <w:rsid w:val="0053342F"/>
    <w:rsid w:val="005339AC"/>
    <w:rsid w:val="005342D7"/>
    <w:rsid w:val="0053683E"/>
    <w:rsid w:val="00537434"/>
    <w:rsid w:val="00540695"/>
    <w:rsid w:val="005414F2"/>
    <w:rsid w:val="00541CE3"/>
    <w:rsid w:val="00542925"/>
    <w:rsid w:val="00544251"/>
    <w:rsid w:val="005446E0"/>
    <w:rsid w:val="005449B9"/>
    <w:rsid w:val="00544EA4"/>
    <w:rsid w:val="00544FB1"/>
    <w:rsid w:val="00545387"/>
    <w:rsid w:val="00545397"/>
    <w:rsid w:val="005462C5"/>
    <w:rsid w:val="00546EA6"/>
    <w:rsid w:val="0054713C"/>
    <w:rsid w:val="00547330"/>
    <w:rsid w:val="0054787B"/>
    <w:rsid w:val="005504F9"/>
    <w:rsid w:val="005507EE"/>
    <w:rsid w:val="00550CFC"/>
    <w:rsid w:val="005513AD"/>
    <w:rsid w:val="00551AFF"/>
    <w:rsid w:val="005520E8"/>
    <w:rsid w:val="0055232D"/>
    <w:rsid w:val="00552AE4"/>
    <w:rsid w:val="005530EB"/>
    <w:rsid w:val="00553187"/>
    <w:rsid w:val="00553D75"/>
    <w:rsid w:val="00556C54"/>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75F"/>
    <w:rsid w:val="00570A05"/>
    <w:rsid w:val="005715A8"/>
    <w:rsid w:val="00571D86"/>
    <w:rsid w:val="00572089"/>
    <w:rsid w:val="00573859"/>
    <w:rsid w:val="005748F6"/>
    <w:rsid w:val="00575B5A"/>
    <w:rsid w:val="00576131"/>
    <w:rsid w:val="00576517"/>
    <w:rsid w:val="00577FEF"/>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BAF"/>
    <w:rsid w:val="00592C02"/>
    <w:rsid w:val="00592C9D"/>
    <w:rsid w:val="00592CED"/>
    <w:rsid w:val="00593159"/>
    <w:rsid w:val="00593786"/>
    <w:rsid w:val="00594B23"/>
    <w:rsid w:val="00595DB2"/>
    <w:rsid w:val="005968D5"/>
    <w:rsid w:val="00596A86"/>
    <w:rsid w:val="00596B1F"/>
    <w:rsid w:val="00596BF5"/>
    <w:rsid w:val="00596D3D"/>
    <w:rsid w:val="005979A5"/>
    <w:rsid w:val="00597B96"/>
    <w:rsid w:val="005A05D1"/>
    <w:rsid w:val="005A1850"/>
    <w:rsid w:val="005A3329"/>
    <w:rsid w:val="005A3B48"/>
    <w:rsid w:val="005A5983"/>
    <w:rsid w:val="005A663E"/>
    <w:rsid w:val="005A679C"/>
    <w:rsid w:val="005A6CC1"/>
    <w:rsid w:val="005A716F"/>
    <w:rsid w:val="005A7474"/>
    <w:rsid w:val="005A7486"/>
    <w:rsid w:val="005A761E"/>
    <w:rsid w:val="005A77F4"/>
    <w:rsid w:val="005A7DD6"/>
    <w:rsid w:val="005B000F"/>
    <w:rsid w:val="005B2DB0"/>
    <w:rsid w:val="005B340E"/>
    <w:rsid w:val="005B34D5"/>
    <w:rsid w:val="005B3B00"/>
    <w:rsid w:val="005B3C41"/>
    <w:rsid w:val="005B3EE5"/>
    <w:rsid w:val="005B4226"/>
    <w:rsid w:val="005B4390"/>
    <w:rsid w:val="005B67A5"/>
    <w:rsid w:val="005B6D2F"/>
    <w:rsid w:val="005C0218"/>
    <w:rsid w:val="005C05C8"/>
    <w:rsid w:val="005C0B80"/>
    <w:rsid w:val="005C0E8D"/>
    <w:rsid w:val="005C1662"/>
    <w:rsid w:val="005C31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8B0"/>
    <w:rsid w:val="005E3FD1"/>
    <w:rsid w:val="005E43C4"/>
    <w:rsid w:val="005E563F"/>
    <w:rsid w:val="005E5CA9"/>
    <w:rsid w:val="005E7144"/>
    <w:rsid w:val="005E7186"/>
    <w:rsid w:val="005E7D07"/>
    <w:rsid w:val="005E7D8E"/>
    <w:rsid w:val="005F0C51"/>
    <w:rsid w:val="005F0E6E"/>
    <w:rsid w:val="005F121E"/>
    <w:rsid w:val="005F1631"/>
    <w:rsid w:val="005F1A57"/>
    <w:rsid w:val="005F1B4C"/>
    <w:rsid w:val="005F1D4F"/>
    <w:rsid w:val="005F24E9"/>
    <w:rsid w:val="005F2923"/>
    <w:rsid w:val="005F34A5"/>
    <w:rsid w:val="005F3571"/>
    <w:rsid w:val="005F3A34"/>
    <w:rsid w:val="005F4792"/>
    <w:rsid w:val="005F4FAE"/>
    <w:rsid w:val="005F5FF8"/>
    <w:rsid w:val="005F62F6"/>
    <w:rsid w:val="005F6910"/>
    <w:rsid w:val="005F69E8"/>
    <w:rsid w:val="005F7018"/>
    <w:rsid w:val="00600749"/>
    <w:rsid w:val="0060082B"/>
    <w:rsid w:val="00601234"/>
    <w:rsid w:val="006013C3"/>
    <w:rsid w:val="00601786"/>
    <w:rsid w:val="00601AB4"/>
    <w:rsid w:val="00602A0E"/>
    <w:rsid w:val="00602ABC"/>
    <w:rsid w:val="00602B8B"/>
    <w:rsid w:val="006032C4"/>
    <w:rsid w:val="00603424"/>
    <w:rsid w:val="006041B0"/>
    <w:rsid w:val="00604BE5"/>
    <w:rsid w:val="00604F40"/>
    <w:rsid w:val="006052E5"/>
    <w:rsid w:val="0060662D"/>
    <w:rsid w:val="00607694"/>
    <w:rsid w:val="00607BCB"/>
    <w:rsid w:val="00610EC5"/>
    <w:rsid w:val="0061151D"/>
    <w:rsid w:val="00612017"/>
    <w:rsid w:val="0061232C"/>
    <w:rsid w:val="00613414"/>
    <w:rsid w:val="00613565"/>
    <w:rsid w:val="00614AD1"/>
    <w:rsid w:val="00614B90"/>
    <w:rsid w:val="00614BEC"/>
    <w:rsid w:val="00614CC8"/>
    <w:rsid w:val="00615661"/>
    <w:rsid w:val="00615B98"/>
    <w:rsid w:val="00616005"/>
    <w:rsid w:val="00616B34"/>
    <w:rsid w:val="00616DF8"/>
    <w:rsid w:val="00617587"/>
    <w:rsid w:val="00620AE1"/>
    <w:rsid w:val="00621587"/>
    <w:rsid w:val="00622464"/>
    <w:rsid w:val="0062254E"/>
    <w:rsid w:val="0062264B"/>
    <w:rsid w:val="00622F5B"/>
    <w:rsid w:val="00623398"/>
    <w:rsid w:val="006233FF"/>
    <w:rsid w:val="00623A48"/>
    <w:rsid w:val="00624091"/>
    <w:rsid w:val="00624312"/>
    <w:rsid w:val="00624775"/>
    <w:rsid w:val="00624BF2"/>
    <w:rsid w:val="006252E2"/>
    <w:rsid w:val="006255A7"/>
    <w:rsid w:val="0062639B"/>
    <w:rsid w:val="00626B43"/>
    <w:rsid w:val="006301FA"/>
    <w:rsid w:val="0063063C"/>
    <w:rsid w:val="0063090F"/>
    <w:rsid w:val="00630FB3"/>
    <w:rsid w:val="006310AC"/>
    <w:rsid w:val="00631150"/>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AA8"/>
    <w:rsid w:val="00653DD5"/>
    <w:rsid w:val="00653E9E"/>
    <w:rsid w:val="00654420"/>
    <w:rsid w:val="0065478C"/>
    <w:rsid w:val="00654886"/>
    <w:rsid w:val="00654992"/>
    <w:rsid w:val="00654D5B"/>
    <w:rsid w:val="006553B1"/>
    <w:rsid w:val="006559FB"/>
    <w:rsid w:val="00655E3F"/>
    <w:rsid w:val="00656863"/>
    <w:rsid w:val="00656936"/>
    <w:rsid w:val="00657E8F"/>
    <w:rsid w:val="00660563"/>
    <w:rsid w:val="006608AB"/>
    <w:rsid w:val="00660D52"/>
    <w:rsid w:val="006618CC"/>
    <w:rsid w:val="00661A0C"/>
    <w:rsid w:val="00663259"/>
    <w:rsid w:val="0066381D"/>
    <w:rsid w:val="00663BD6"/>
    <w:rsid w:val="006670D3"/>
    <w:rsid w:val="00670BBC"/>
    <w:rsid w:val="0067137B"/>
    <w:rsid w:val="00671E36"/>
    <w:rsid w:val="00672B4E"/>
    <w:rsid w:val="00672C24"/>
    <w:rsid w:val="00672FBA"/>
    <w:rsid w:val="006730AD"/>
    <w:rsid w:val="00673638"/>
    <w:rsid w:val="006738A9"/>
    <w:rsid w:val="0067408F"/>
    <w:rsid w:val="00674D26"/>
    <w:rsid w:val="0067513D"/>
    <w:rsid w:val="00675300"/>
    <w:rsid w:val="00675590"/>
    <w:rsid w:val="006757DB"/>
    <w:rsid w:val="00675E5F"/>
    <w:rsid w:val="00675EDB"/>
    <w:rsid w:val="00676A46"/>
    <w:rsid w:val="00677A05"/>
    <w:rsid w:val="00677B19"/>
    <w:rsid w:val="00677DE0"/>
    <w:rsid w:val="00681347"/>
    <w:rsid w:val="00681522"/>
    <w:rsid w:val="0068167D"/>
    <w:rsid w:val="00682078"/>
    <w:rsid w:val="006825E8"/>
    <w:rsid w:val="00682E94"/>
    <w:rsid w:val="006835CF"/>
    <w:rsid w:val="006838A4"/>
    <w:rsid w:val="00684CA7"/>
    <w:rsid w:val="00684D32"/>
    <w:rsid w:val="00684DE1"/>
    <w:rsid w:val="00685162"/>
    <w:rsid w:val="0068529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02"/>
    <w:rsid w:val="006B1C2B"/>
    <w:rsid w:val="006B22DB"/>
    <w:rsid w:val="006B2A84"/>
    <w:rsid w:val="006B2AF9"/>
    <w:rsid w:val="006B3D10"/>
    <w:rsid w:val="006B49D8"/>
    <w:rsid w:val="006B4EBD"/>
    <w:rsid w:val="006B5A12"/>
    <w:rsid w:val="006B5B0F"/>
    <w:rsid w:val="006B60F1"/>
    <w:rsid w:val="006B6259"/>
    <w:rsid w:val="006B6AC5"/>
    <w:rsid w:val="006B6C19"/>
    <w:rsid w:val="006B7750"/>
    <w:rsid w:val="006B7C59"/>
    <w:rsid w:val="006B7D51"/>
    <w:rsid w:val="006C1208"/>
    <w:rsid w:val="006C20B5"/>
    <w:rsid w:val="006C3F54"/>
    <w:rsid w:val="006C4AF7"/>
    <w:rsid w:val="006C566F"/>
    <w:rsid w:val="006C61DA"/>
    <w:rsid w:val="006C6818"/>
    <w:rsid w:val="006C6C98"/>
    <w:rsid w:val="006C7CA0"/>
    <w:rsid w:val="006D00B9"/>
    <w:rsid w:val="006D14A5"/>
    <w:rsid w:val="006D1730"/>
    <w:rsid w:val="006D1A6C"/>
    <w:rsid w:val="006D1D33"/>
    <w:rsid w:val="006D3D62"/>
    <w:rsid w:val="006D4AD1"/>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2F40"/>
    <w:rsid w:val="006E3157"/>
    <w:rsid w:val="006E3811"/>
    <w:rsid w:val="006E4C4F"/>
    <w:rsid w:val="006E6683"/>
    <w:rsid w:val="006E7318"/>
    <w:rsid w:val="006E7770"/>
    <w:rsid w:val="006E7CD4"/>
    <w:rsid w:val="006E7D16"/>
    <w:rsid w:val="006F09EB"/>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07A"/>
    <w:rsid w:val="006F7FD5"/>
    <w:rsid w:val="00700B30"/>
    <w:rsid w:val="007013B5"/>
    <w:rsid w:val="0070142D"/>
    <w:rsid w:val="00701447"/>
    <w:rsid w:val="007014BB"/>
    <w:rsid w:val="00701BB2"/>
    <w:rsid w:val="00702EFC"/>
    <w:rsid w:val="00703A90"/>
    <w:rsid w:val="00703B16"/>
    <w:rsid w:val="007042E6"/>
    <w:rsid w:val="0070497F"/>
    <w:rsid w:val="00704ACC"/>
    <w:rsid w:val="0070672B"/>
    <w:rsid w:val="007069D1"/>
    <w:rsid w:val="00707868"/>
    <w:rsid w:val="007078C3"/>
    <w:rsid w:val="0071035D"/>
    <w:rsid w:val="00710700"/>
    <w:rsid w:val="00710F9B"/>
    <w:rsid w:val="00710FE2"/>
    <w:rsid w:val="007110BD"/>
    <w:rsid w:val="00711E2E"/>
    <w:rsid w:val="00712257"/>
    <w:rsid w:val="007127D7"/>
    <w:rsid w:val="00713750"/>
    <w:rsid w:val="00714755"/>
    <w:rsid w:val="00715631"/>
    <w:rsid w:val="00715B71"/>
    <w:rsid w:val="00715D32"/>
    <w:rsid w:val="00715DBE"/>
    <w:rsid w:val="00716105"/>
    <w:rsid w:val="007166AA"/>
    <w:rsid w:val="007177CE"/>
    <w:rsid w:val="00720017"/>
    <w:rsid w:val="00720765"/>
    <w:rsid w:val="00720A6B"/>
    <w:rsid w:val="00721338"/>
    <w:rsid w:val="00722105"/>
    <w:rsid w:val="00722332"/>
    <w:rsid w:val="00723470"/>
    <w:rsid w:val="00723B14"/>
    <w:rsid w:val="007240A0"/>
    <w:rsid w:val="00724158"/>
    <w:rsid w:val="00724186"/>
    <w:rsid w:val="00724254"/>
    <w:rsid w:val="007244F9"/>
    <w:rsid w:val="00724893"/>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687"/>
    <w:rsid w:val="00740798"/>
    <w:rsid w:val="00740BBD"/>
    <w:rsid w:val="00741073"/>
    <w:rsid w:val="00741B0A"/>
    <w:rsid w:val="00742F92"/>
    <w:rsid w:val="0074300E"/>
    <w:rsid w:val="00743DE0"/>
    <w:rsid w:val="00746128"/>
    <w:rsid w:val="007470AD"/>
    <w:rsid w:val="00747750"/>
    <w:rsid w:val="00747F3B"/>
    <w:rsid w:val="007501B0"/>
    <w:rsid w:val="0075099A"/>
    <w:rsid w:val="00750F3F"/>
    <w:rsid w:val="00751D52"/>
    <w:rsid w:val="0075230F"/>
    <w:rsid w:val="0075309B"/>
    <w:rsid w:val="00753EA7"/>
    <w:rsid w:val="0075580D"/>
    <w:rsid w:val="00756426"/>
    <w:rsid w:val="0075683D"/>
    <w:rsid w:val="0075703B"/>
    <w:rsid w:val="0075740A"/>
    <w:rsid w:val="00760142"/>
    <w:rsid w:val="00760666"/>
    <w:rsid w:val="00760D36"/>
    <w:rsid w:val="00761739"/>
    <w:rsid w:val="00761953"/>
    <w:rsid w:val="00761DE8"/>
    <w:rsid w:val="0076226D"/>
    <w:rsid w:val="00763E7A"/>
    <w:rsid w:val="00764210"/>
    <w:rsid w:val="00764384"/>
    <w:rsid w:val="007643B5"/>
    <w:rsid w:val="00764612"/>
    <w:rsid w:val="0076462A"/>
    <w:rsid w:val="0076574D"/>
    <w:rsid w:val="00765DF6"/>
    <w:rsid w:val="00766593"/>
    <w:rsid w:val="00766F40"/>
    <w:rsid w:val="00767677"/>
    <w:rsid w:val="00767BBC"/>
    <w:rsid w:val="00767D7C"/>
    <w:rsid w:val="00767FB4"/>
    <w:rsid w:val="0077039A"/>
    <w:rsid w:val="007704C6"/>
    <w:rsid w:val="007711E5"/>
    <w:rsid w:val="00771398"/>
    <w:rsid w:val="00771ECC"/>
    <w:rsid w:val="0077290F"/>
    <w:rsid w:val="00773835"/>
    <w:rsid w:val="0077545A"/>
    <w:rsid w:val="007762EA"/>
    <w:rsid w:val="00777CF1"/>
    <w:rsid w:val="007806E1"/>
    <w:rsid w:val="00780C5A"/>
    <w:rsid w:val="00781847"/>
    <w:rsid w:val="00781C59"/>
    <w:rsid w:val="00781DBB"/>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6B59"/>
    <w:rsid w:val="007A7A83"/>
    <w:rsid w:val="007B0643"/>
    <w:rsid w:val="007B0793"/>
    <w:rsid w:val="007B176C"/>
    <w:rsid w:val="007B1B80"/>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28"/>
    <w:rsid w:val="007C3E61"/>
    <w:rsid w:val="007C4058"/>
    <w:rsid w:val="007C47D5"/>
    <w:rsid w:val="007C4D61"/>
    <w:rsid w:val="007C4F93"/>
    <w:rsid w:val="007C4FEA"/>
    <w:rsid w:val="007C57F4"/>
    <w:rsid w:val="007C6D83"/>
    <w:rsid w:val="007C70D4"/>
    <w:rsid w:val="007C77F9"/>
    <w:rsid w:val="007C7D77"/>
    <w:rsid w:val="007D1EDA"/>
    <w:rsid w:val="007D37E2"/>
    <w:rsid w:val="007D3B0C"/>
    <w:rsid w:val="007D3E73"/>
    <w:rsid w:val="007D41E6"/>
    <w:rsid w:val="007D43EE"/>
    <w:rsid w:val="007D452A"/>
    <w:rsid w:val="007D4D0D"/>
    <w:rsid w:val="007D4E73"/>
    <w:rsid w:val="007D57A7"/>
    <w:rsid w:val="007D6027"/>
    <w:rsid w:val="007D74F0"/>
    <w:rsid w:val="007D7D34"/>
    <w:rsid w:val="007E07FE"/>
    <w:rsid w:val="007E114A"/>
    <w:rsid w:val="007E12AD"/>
    <w:rsid w:val="007E14E2"/>
    <w:rsid w:val="007E1C06"/>
    <w:rsid w:val="007E2555"/>
    <w:rsid w:val="007E2E9D"/>
    <w:rsid w:val="007E33C3"/>
    <w:rsid w:val="007E456F"/>
    <w:rsid w:val="007E583A"/>
    <w:rsid w:val="007E6037"/>
    <w:rsid w:val="007E7B44"/>
    <w:rsid w:val="007E7DC9"/>
    <w:rsid w:val="007F19A0"/>
    <w:rsid w:val="007F223B"/>
    <w:rsid w:val="007F2467"/>
    <w:rsid w:val="007F2655"/>
    <w:rsid w:val="007F2780"/>
    <w:rsid w:val="007F3143"/>
    <w:rsid w:val="007F389F"/>
    <w:rsid w:val="007F38EE"/>
    <w:rsid w:val="007F3C92"/>
    <w:rsid w:val="007F3D4C"/>
    <w:rsid w:val="007F4630"/>
    <w:rsid w:val="007F4AC5"/>
    <w:rsid w:val="007F4AF8"/>
    <w:rsid w:val="007F4E50"/>
    <w:rsid w:val="007F5C8C"/>
    <w:rsid w:val="007F6430"/>
    <w:rsid w:val="007F7540"/>
    <w:rsid w:val="008004E9"/>
    <w:rsid w:val="00801342"/>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1B3D"/>
    <w:rsid w:val="00811C6F"/>
    <w:rsid w:val="008120D4"/>
    <w:rsid w:val="00812643"/>
    <w:rsid w:val="00812810"/>
    <w:rsid w:val="008129B2"/>
    <w:rsid w:val="00812E72"/>
    <w:rsid w:val="00813069"/>
    <w:rsid w:val="00815C5F"/>
    <w:rsid w:val="00816603"/>
    <w:rsid w:val="00816741"/>
    <w:rsid w:val="00816F84"/>
    <w:rsid w:val="008178E8"/>
    <w:rsid w:val="00817E10"/>
    <w:rsid w:val="00820576"/>
    <w:rsid w:val="00821363"/>
    <w:rsid w:val="00821731"/>
    <w:rsid w:val="0082316E"/>
    <w:rsid w:val="00823388"/>
    <w:rsid w:val="00823605"/>
    <w:rsid w:val="008236B0"/>
    <w:rsid w:val="00824343"/>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6D85"/>
    <w:rsid w:val="0083745E"/>
    <w:rsid w:val="0084017F"/>
    <w:rsid w:val="008413F6"/>
    <w:rsid w:val="00842063"/>
    <w:rsid w:val="0084211C"/>
    <w:rsid w:val="00843130"/>
    <w:rsid w:val="00843391"/>
    <w:rsid w:val="00843418"/>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5B"/>
    <w:rsid w:val="00857972"/>
    <w:rsid w:val="00860D2E"/>
    <w:rsid w:val="00861907"/>
    <w:rsid w:val="008636B3"/>
    <w:rsid w:val="0086485B"/>
    <w:rsid w:val="00865AB0"/>
    <w:rsid w:val="00865C3C"/>
    <w:rsid w:val="0086681A"/>
    <w:rsid w:val="00866CF5"/>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8B6"/>
    <w:rsid w:val="00884CE1"/>
    <w:rsid w:val="00884CE9"/>
    <w:rsid w:val="0088538B"/>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9F2"/>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635B"/>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4CAE"/>
    <w:rsid w:val="008B5C23"/>
    <w:rsid w:val="008B5CC1"/>
    <w:rsid w:val="008B5DDE"/>
    <w:rsid w:val="008B6302"/>
    <w:rsid w:val="008B6A4B"/>
    <w:rsid w:val="008B6C77"/>
    <w:rsid w:val="008B740F"/>
    <w:rsid w:val="008C00EB"/>
    <w:rsid w:val="008C0254"/>
    <w:rsid w:val="008C167F"/>
    <w:rsid w:val="008C194A"/>
    <w:rsid w:val="008C2D98"/>
    <w:rsid w:val="008C32FD"/>
    <w:rsid w:val="008C397E"/>
    <w:rsid w:val="008C5B92"/>
    <w:rsid w:val="008C5FC4"/>
    <w:rsid w:val="008C72BE"/>
    <w:rsid w:val="008C7E9E"/>
    <w:rsid w:val="008D04F5"/>
    <w:rsid w:val="008D07E1"/>
    <w:rsid w:val="008D0873"/>
    <w:rsid w:val="008D0F7E"/>
    <w:rsid w:val="008D12DD"/>
    <w:rsid w:val="008D17F9"/>
    <w:rsid w:val="008D1D2A"/>
    <w:rsid w:val="008D3919"/>
    <w:rsid w:val="008D3B92"/>
    <w:rsid w:val="008D3C66"/>
    <w:rsid w:val="008D42FD"/>
    <w:rsid w:val="008D4D04"/>
    <w:rsid w:val="008D564A"/>
    <w:rsid w:val="008D58F8"/>
    <w:rsid w:val="008D67FD"/>
    <w:rsid w:val="008D6E3C"/>
    <w:rsid w:val="008D7098"/>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487E"/>
    <w:rsid w:val="008F5120"/>
    <w:rsid w:val="008F51D7"/>
    <w:rsid w:val="008F5E6F"/>
    <w:rsid w:val="008F6CB3"/>
    <w:rsid w:val="008F6F44"/>
    <w:rsid w:val="008F7D01"/>
    <w:rsid w:val="00900B87"/>
    <w:rsid w:val="009015ED"/>
    <w:rsid w:val="0090246D"/>
    <w:rsid w:val="009026C2"/>
    <w:rsid w:val="00902ADF"/>
    <w:rsid w:val="00902DA8"/>
    <w:rsid w:val="00903B2D"/>
    <w:rsid w:val="00904345"/>
    <w:rsid w:val="009051F9"/>
    <w:rsid w:val="009062AB"/>
    <w:rsid w:val="00906835"/>
    <w:rsid w:val="00906AB8"/>
    <w:rsid w:val="009078D7"/>
    <w:rsid w:val="00907E17"/>
    <w:rsid w:val="009101B0"/>
    <w:rsid w:val="0091096E"/>
    <w:rsid w:val="009119F5"/>
    <w:rsid w:val="00912158"/>
    <w:rsid w:val="0091289D"/>
    <w:rsid w:val="00914628"/>
    <w:rsid w:val="00914991"/>
    <w:rsid w:val="00914B9C"/>
    <w:rsid w:val="009156D9"/>
    <w:rsid w:val="00915C09"/>
    <w:rsid w:val="0091608A"/>
    <w:rsid w:val="00916154"/>
    <w:rsid w:val="009168E6"/>
    <w:rsid w:val="00916DE9"/>
    <w:rsid w:val="00917A1C"/>
    <w:rsid w:val="00920519"/>
    <w:rsid w:val="00920B1D"/>
    <w:rsid w:val="00920DE5"/>
    <w:rsid w:val="00921172"/>
    <w:rsid w:val="0092134C"/>
    <w:rsid w:val="009215E0"/>
    <w:rsid w:val="0092175B"/>
    <w:rsid w:val="009232B3"/>
    <w:rsid w:val="009239BF"/>
    <w:rsid w:val="00923F8C"/>
    <w:rsid w:val="0092530D"/>
    <w:rsid w:val="00925923"/>
    <w:rsid w:val="00925EA2"/>
    <w:rsid w:val="00926D98"/>
    <w:rsid w:val="00927A4A"/>
    <w:rsid w:val="00927D54"/>
    <w:rsid w:val="00927E60"/>
    <w:rsid w:val="00930488"/>
    <w:rsid w:val="00930740"/>
    <w:rsid w:val="00930D77"/>
    <w:rsid w:val="00933591"/>
    <w:rsid w:val="00933627"/>
    <w:rsid w:val="00935303"/>
    <w:rsid w:val="00936472"/>
    <w:rsid w:val="00936608"/>
    <w:rsid w:val="00936E77"/>
    <w:rsid w:val="00936F8F"/>
    <w:rsid w:val="009410AC"/>
    <w:rsid w:val="0094154C"/>
    <w:rsid w:val="00941791"/>
    <w:rsid w:val="00942137"/>
    <w:rsid w:val="009427C6"/>
    <w:rsid w:val="009427D5"/>
    <w:rsid w:val="00942A99"/>
    <w:rsid w:val="00942C4A"/>
    <w:rsid w:val="00943399"/>
    <w:rsid w:val="00943468"/>
    <w:rsid w:val="00944DDD"/>
    <w:rsid w:val="0094550F"/>
    <w:rsid w:val="00946130"/>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0400"/>
    <w:rsid w:val="009810D0"/>
    <w:rsid w:val="00983951"/>
    <w:rsid w:val="00983AF3"/>
    <w:rsid w:val="00984559"/>
    <w:rsid w:val="00984C4D"/>
    <w:rsid w:val="009852E2"/>
    <w:rsid w:val="00985743"/>
    <w:rsid w:val="00986556"/>
    <w:rsid w:val="00986807"/>
    <w:rsid w:val="009868AB"/>
    <w:rsid w:val="00986986"/>
    <w:rsid w:val="00986E20"/>
    <w:rsid w:val="00986FEF"/>
    <w:rsid w:val="00987EEE"/>
    <w:rsid w:val="0099076C"/>
    <w:rsid w:val="00990934"/>
    <w:rsid w:val="00990B22"/>
    <w:rsid w:val="009912BB"/>
    <w:rsid w:val="009924E5"/>
    <w:rsid w:val="00993914"/>
    <w:rsid w:val="009960A3"/>
    <w:rsid w:val="00996697"/>
    <w:rsid w:val="00997B5D"/>
    <w:rsid w:val="009A007E"/>
    <w:rsid w:val="009A08DE"/>
    <w:rsid w:val="009A0B1C"/>
    <w:rsid w:val="009A0DE6"/>
    <w:rsid w:val="009A11C0"/>
    <w:rsid w:val="009A1844"/>
    <w:rsid w:val="009A1A44"/>
    <w:rsid w:val="009A1EB8"/>
    <w:rsid w:val="009A219E"/>
    <w:rsid w:val="009A24F5"/>
    <w:rsid w:val="009A3418"/>
    <w:rsid w:val="009A46E6"/>
    <w:rsid w:val="009A4C3F"/>
    <w:rsid w:val="009A4CD0"/>
    <w:rsid w:val="009A5F91"/>
    <w:rsid w:val="009A667F"/>
    <w:rsid w:val="009A6E37"/>
    <w:rsid w:val="009A72E3"/>
    <w:rsid w:val="009A77D1"/>
    <w:rsid w:val="009A7896"/>
    <w:rsid w:val="009A7DFD"/>
    <w:rsid w:val="009B03FB"/>
    <w:rsid w:val="009B0494"/>
    <w:rsid w:val="009B0EDC"/>
    <w:rsid w:val="009B1ED6"/>
    <w:rsid w:val="009B3203"/>
    <w:rsid w:val="009B3AAF"/>
    <w:rsid w:val="009B3F5D"/>
    <w:rsid w:val="009B4E4F"/>
    <w:rsid w:val="009B4EB3"/>
    <w:rsid w:val="009B5601"/>
    <w:rsid w:val="009B5697"/>
    <w:rsid w:val="009B661E"/>
    <w:rsid w:val="009B774D"/>
    <w:rsid w:val="009B7B06"/>
    <w:rsid w:val="009C042D"/>
    <w:rsid w:val="009C1979"/>
    <w:rsid w:val="009C24B6"/>
    <w:rsid w:val="009C2EF7"/>
    <w:rsid w:val="009C4602"/>
    <w:rsid w:val="009C48FF"/>
    <w:rsid w:val="009C498F"/>
    <w:rsid w:val="009C501F"/>
    <w:rsid w:val="009C5072"/>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7A9"/>
    <w:rsid w:val="009D2C58"/>
    <w:rsid w:val="009D2FE8"/>
    <w:rsid w:val="009D3024"/>
    <w:rsid w:val="009D38E6"/>
    <w:rsid w:val="009D4B2C"/>
    <w:rsid w:val="009D4C82"/>
    <w:rsid w:val="009D4FBF"/>
    <w:rsid w:val="009D50F8"/>
    <w:rsid w:val="009D5470"/>
    <w:rsid w:val="009D56DB"/>
    <w:rsid w:val="009D6264"/>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44BE"/>
    <w:rsid w:val="009E584A"/>
    <w:rsid w:val="009E6251"/>
    <w:rsid w:val="009E65AE"/>
    <w:rsid w:val="009E6E87"/>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62F9"/>
    <w:rsid w:val="009F780D"/>
    <w:rsid w:val="009F7D07"/>
    <w:rsid w:val="009F7D38"/>
    <w:rsid w:val="00A000D9"/>
    <w:rsid w:val="00A00592"/>
    <w:rsid w:val="00A00815"/>
    <w:rsid w:val="00A00D30"/>
    <w:rsid w:val="00A0158C"/>
    <w:rsid w:val="00A0215E"/>
    <w:rsid w:val="00A02E55"/>
    <w:rsid w:val="00A058A3"/>
    <w:rsid w:val="00A05B02"/>
    <w:rsid w:val="00A05B26"/>
    <w:rsid w:val="00A06D85"/>
    <w:rsid w:val="00A07075"/>
    <w:rsid w:val="00A07986"/>
    <w:rsid w:val="00A07EAA"/>
    <w:rsid w:val="00A07F14"/>
    <w:rsid w:val="00A10696"/>
    <w:rsid w:val="00A10973"/>
    <w:rsid w:val="00A1272B"/>
    <w:rsid w:val="00A12D50"/>
    <w:rsid w:val="00A1309B"/>
    <w:rsid w:val="00A130AE"/>
    <w:rsid w:val="00A13625"/>
    <w:rsid w:val="00A13BF0"/>
    <w:rsid w:val="00A14112"/>
    <w:rsid w:val="00A146DE"/>
    <w:rsid w:val="00A1509A"/>
    <w:rsid w:val="00A15786"/>
    <w:rsid w:val="00A15C9B"/>
    <w:rsid w:val="00A1609F"/>
    <w:rsid w:val="00A1643A"/>
    <w:rsid w:val="00A17068"/>
    <w:rsid w:val="00A17CE9"/>
    <w:rsid w:val="00A17EE3"/>
    <w:rsid w:val="00A20C17"/>
    <w:rsid w:val="00A21D82"/>
    <w:rsid w:val="00A21E8F"/>
    <w:rsid w:val="00A21F29"/>
    <w:rsid w:val="00A22BD0"/>
    <w:rsid w:val="00A24080"/>
    <w:rsid w:val="00A24319"/>
    <w:rsid w:val="00A2533B"/>
    <w:rsid w:val="00A25844"/>
    <w:rsid w:val="00A25ACB"/>
    <w:rsid w:val="00A2673B"/>
    <w:rsid w:val="00A27346"/>
    <w:rsid w:val="00A30452"/>
    <w:rsid w:val="00A306AA"/>
    <w:rsid w:val="00A307A9"/>
    <w:rsid w:val="00A30A02"/>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46DC"/>
    <w:rsid w:val="00A4590C"/>
    <w:rsid w:val="00A4613B"/>
    <w:rsid w:val="00A465D9"/>
    <w:rsid w:val="00A467CD"/>
    <w:rsid w:val="00A47321"/>
    <w:rsid w:val="00A479A7"/>
    <w:rsid w:val="00A47EE5"/>
    <w:rsid w:val="00A50369"/>
    <w:rsid w:val="00A51C55"/>
    <w:rsid w:val="00A5226B"/>
    <w:rsid w:val="00A52271"/>
    <w:rsid w:val="00A522F0"/>
    <w:rsid w:val="00A53264"/>
    <w:rsid w:val="00A54184"/>
    <w:rsid w:val="00A5470F"/>
    <w:rsid w:val="00A54784"/>
    <w:rsid w:val="00A54B55"/>
    <w:rsid w:val="00A54DFF"/>
    <w:rsid w:val="00A55EC2"/>
    <w:rsid w:val="00A56B3F"/>
    <w:rsid w:val="00A57428"/>
    <w:rsid w:val="00A57E49"/>
    <w:rsid w:val="00A57F9F"/>
    <w:rsid w:val="00A57FC4"/>
    <w:rsid w:val="00A607D6"/>
    <w:rsid w:val="00A62D33"/>
    <w:rsid w:val="00A64133"/>
    <w:rsid w:val="00A6468E"/>
    <w:rsid w:val="00A64A92"/>
    <w:rsid w:val="00A64FB2"/>
    <w:rsid w:val="00A65BD8"/>
    <w:rsid w:val="00A65DEC"/>
    <w:rsid w:val="00A6619C"/>
    <w:rsid w:val="00A664E1"/>
    <w:rsid w:val="00A671C0"/>
    <w:rsid w:val="00A678BB"/>
    <w:rsid w:val="00A70E04"/>
    <w:rsid w:val="00A70F43"/>
    <w:rsid w:val="00A710B4"/>
    <w:rsid w:val="00A715CB"/>
    <w:rsid w:val="00A71862"/>
    <w:rsid w:val="00A7223F"/>
    <w:rsid w:val="00A72D49"/>
    <w:rsid w:val="00A73688"/>
    <w:rsid w:val="00A736CD"/>
    <w:rsid w:val="00A7423B"/>
    <w:rsid w:val="00A74492"/>
    <w:rsid w:val="00A749D6"/>
    <w:rsid w:val="00A74F1B"/>
    <w:rsid w:val="00A7590B"/>
    <w:rsid w:val="00A75A32"/>
    <w:rsid w:val="00A75B81"/>
    <w:rsid w:val="00A75C5D"/>
    <w:rsid w:val="00A75CDC"/>
    <w:rsid w:val="00A7671D"/>
    <w:rsid w:val="00A771AE"/>
    <w:rsid w:val="00A777F3"/>
    <w:rsid w:val="00A77E49"/>
    <w:rsid w:val="00A80791"/>
    <w:rsid w:val="00A80BB3"/>
    <w:rsid w:val="00A80BCB"/>
    <w:rsid w:val="00A80D5C"/>
    <w:rsid w:val="00A814B9"/>
    <w:rsid w:val="00A8174B"/>
    <w:rsid w:val="00A826F4"/>
    <w:rsid w:val="00A8380E"/>
    <w:rsid w:val="00A8466E"/>
    <w:rsid w:val="00A84D99"/>
    <w:rsid w:val="00A85110"/>
    <w:rsid w:val="00A85823"/>
    <w:rsid w:val="00A859FD"/>
    <w:rsid w:val="00A861A6"/>
    <w:rsid w:val="00A8638E"/>
    <w:rsid w:val="00A86504"/>
    <w:rsid w:val="00A879B2"/>
    <w:rsid w:val="00A87D21"/>
    <w:rsid w:val="00A91231"/>
    <w:rsid w:val="00A9245B"/>
    <w:rsid w:val="00A93D91"/>
    <w:rsid w:val="00A95637"/>
    <w:rsid w:val="00A95BE8"/>
    <w:rsid w:val="00A95D66"/>
    <w:rsid w:val="00A961D5"/>
    <w:rsid w:val="00A967A6"/>
    <w:rsid w:val="00A96943"/>
    <w:rsid w:val="00A96A89"/>
    <w:rsid w:val="00A97639"/>
    <w:rsid w:val="00A978DE"/>
    <w:rsid w:val="00A97B3D"/>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0E9"/>
    <w:rsid w:val="00AB635D"/>
    <w:rsid w:val="00AB7928"/>
    <w:rsid w:val="00AB7C7D"/>
    <w:rsid w:val="00AC158D"/>
    <w:rsid w:val="00AC1F16"/>
    <w:rsid w:val="00AC32BA"/>
    <w:rsid w:val="00AC34C8"/>
    <w:rsid w:val="00AC41F6"/>
    <w:rsid w:val="00AC48CD"/>
    <w:rsid w:val="00AC4DA3"/>
    <w:rsid w:val="00AC5259"/>
    <w:rsid w:val="00AC60C1"/>
    <w:rsid w:val="00AC7568"/>
    <w:rsid w:val="00AC76DF"/>
    <w:rsid w:val="00AC7885"/>
    <w:rsid w:val="00AC7D3C"/>
    <w:rsid w:val="00AC7E08"/>
    <w:rsid w:val="00AD00B6"/>
    <w:rsid w:val="00AD0263"/>
    <w:rsid w:val="00AD031B"/>
    <w:rsid w:val="00AD0A40"/>
    <w:rsid w:val="00AD0B27"/>
    <w:rsid w:val="00AD188F"/>
    <w:rsid w:val="00AD2BCA"/>
    <w:rsid w:val="00AD2CC8"/>
    <w:rsid w:val="00AD383B"/>
    <w:rsid w:val="00AD3DF0"/>
    <w:rsid w:val="00AD412F"/>
    <w:rsid w:val="00AD504A"/>
    <w:rsid w:val="00AD5BEA"/>
    <w:rsid w:val="00AD6C9C"/>
    <w:rsid w:val="00AD6E76"/>
    <w:rsid w:val="00AD787F"/>
    <w:rsid w:val="00AE0150"/>
    <w:rsid w:val="00AE0347"/>
    <w:rsid w:val="00AE0B7A"/>
    <w:rsid w:val="00AE0FFD"/>
    <w:rsid w:val="00AE1622"/>
    <w:rsid w:val="00AE1C8E"/>
    <w:rsid w:val="00AE3244"/>
    <w:rsid w:val="00AE34C6"/>
    <w:rsid w:val="00AE37B7"/>
    <w:rsid w:val="00AE3A9E"/>
    <w:rsid w:val="00AE3C22"/>
    <w:rsid w:val="00AE4A99"/>
    <w:rsid w:val="00AE4B20"/>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1FDD"/>
    <w:rsid w:val="00AF2842"/>
    <w:rsid w:val="00AF28A9"/>
    <w:rsid w:val="00AF2B26"/>
    <w:rsid w:val="00AF2B55"/>
    <w:rsid w:val="00AF3836"/>
    <w:rsid w:val="00AF40CB"/>
    <w:rsid w:val="00AF4EDA"/>
    <w:rsid w:val="00AF538A"/>
    <w:rsid w:val="00AF53D9"/>
    <w:rsid w:val="00AF541E"/>
    <w:rsid w:val="00AF5CC9"/>
    <w:rsid w:val="00AF5E49"/>
    <w:rsid w:val="00AF61FB"/>
    <w:rsid w:val="00AF71AD"/>
    <w:rsid w:val="00AF7A57"/>
    <w:rsid w:val="00B00B03"/>
    <w:rsid w:val="00B013CC"/>
    <w:rsid w:val="00B018D0"/>
    <w:rsid w:val="00B01CBD"/>
    <w:rsid w:val="00B01D6D"/>
    <w:rsid w:val="00B024E6"/>
    <w:rsid w:val="00B02973"/>
    <w:rsid w:val="00B02C86"/>
    <w:rsid w:val="00B031DB"/>
    <w:rsid w:val="00B03A33"/>
    <w:rsid w:val="00B03BED"/>
    <w:rsid w:val="00B03EE8"/>
    <w:rsid w:val="00B04391"/>
    <w:rsid w:val="00B045CA"/>
    <w:rsid w:val="00B04E58"/>
    <w:rsid w:val="00B0566B"/>
    <w:rsid w:val="00B0619C"/>
    <w:rsid w:val="00B065FC"/>
    <w:rsid w:val="00B0788B"/>
    <w:rsid w:val="00B10302"/>
    <w:rsid w:val="00B11145"/>
    <w:rsid w:val="00B11EC4"/>
    <w:rsid w:val="00B11F95"/>
    <w:rsid w:val="00B12135"/>
    <w:rsid w:val="00B122FD"/>
    <w:rsid w:val="00B12DC8"/>
    <w:rsid w:val="00B12FEA"/>
    <w:rsid w:val="00B13233"/>
    <w:rsid w:val="00B13917"/>
    <w:rsid w:val="00B13C2A"/>
    <w:rsid w:val="00B14169"/>
    <w:rsid w:val="00B145C5"/>
    <w:rsid w:val="00B14902"/>
    <w:rsid w:val="00B15717"/>
    <w:rsid w:val="00B15839"/>
    <w:rsid w:val="00B15F64"/>
    <w:rsid w:val="00B161DA"/>
    <w:rsid w:val="00B16259"/>
    <w:rsid w:val="00B16D79"/>
    <w:rsid w:val="00B17160"/>
    <w:rsid w:val="00B17F1F"/>
    <w:rsid w:val="00B17F4F"/>
    <w:rsid w:val="00B210AC"/>
    <w:rsid w:val="00B2175C"/>
    <w:rsid w:val="00B21927"/>
    <w:rsid w:val="00B22E22"/>
    <w:rsid w:val="00B230A3"/>
    <w:rsid w:val="00B233FF"/>
    <w:rsid w:val="00B2475B"/>
    <w:rsid w:val="00B25566"/>
    <w:rsid w:val="00B26C00"/>
    <w:rsid w:val="00B31F14"/>
    <w:rsid w:val="00B330E4"/>
    <w:rsid w:val="00B33985"/>
    <w:rsid w:val="00B341D5"/>
    <w:rsid w:val="00B34545"/>
    <w:rsid w:val="00B348F4"/>
    <w:rsid w:val="00B34BC5"/>
    <w:rsid w:val="00B34C0F"/>
    <w:rsid w:val="00B34D06"/>
    <w:rsid w:val="00B35894"/>
    <w:rsid w:val="00B35E5D"/>
    <w:rsid w:val="00B35FBA"/>
    <w:rsid w:val="00B362EE"/>
    <w:rsid w:val="00B363B7"/>
    <w:rsid w:val="00B36513"/>
    <w:rsid w:val="00B36642"/>
    <w:rsid w:val="00B369FD"/>
    <w:rsid w:val="00B37D4B"/>
    <w:rsid w:val="00B4005F"/>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2E5E"/>
    <w:rsid w:val="00B5457D"/>
    <w:rsid w:val="00B550B6"/>
    <w:rsid w:val="00B553DB"/>
    <w:rsid w:val="00B56379"/>
    <w:rsid w:val="00B563A3"/>
    <w:rsid w:val="00B569C1"/>
    <w:rsid w:val="00B57139"/>
    <w:rsid w:val="00B614BD"/>
    <w:rsid w:val="00B61E0E"/>
    <w:rsid w:val="00B62745"/>
    <w:rsid w:val="00B63B05"/>
    <w:rsid w:val="00B64B9F"/>
    <w:rsid w:val="00B65276"/>
    <w:rsid w:val="00B66198"/>
    <w:rsid w:val="00B679EA"/>
    <w:rsid w:val="00B67B3C"/>
    <w:rsid w:val="00B70662"/>
    <w:rsid w:val="00B713D7"/>
    <w:rsid w:val="00B71D12"/>
    <w:rsid w:val="00B71DAF"/>
    <w:rsid w:val="00B73A75"/>
    <w:rsid w:val="00B74058"/>
    <w:rsid w:val="00B74140"/>
    <w:rsid w:val="00B745A4"/>
    <w:rsid w:val="00B746CC"/>
    <w:rsid w:val="00B75953"/>
    <w:rsid w:val="00B761D1"/>
    <w:rsid w:val="00B766FA"/>
    <w:rsid w:val="00B76887"/>
    <w:rsid w:val="00B77090"/>
    <w:rsid w:val="00B7748E"/>
    <w:rsid w:val="00B7750B"/>
    <w:rsid w:val="00B77716"/>
    <w:rsid w:val="00B817E8"/>
    <w:rsid w:val="00B82B1B"/>
    <w:rsid w:val="00B83A96"/>
    <w:rsid w:val="00B83B14"/>
    <w:rsid w:val="00B8612F"/>
    <w:rsid w:val="00B86ABE"/>
    <w:rsid w:val="00B86B33"/>
    <w:rsid w:val="00B870C6"/>
    <w:rsid w:val="00B911C1"/>
    <w:rsid w:val="00B9182F"/>
    <w:rsid w:val="00B921D3"/>
    <w:rsid w:val="00B925AB"/>
    <w:rsid w:val="00B92DC1"/>
    <w:rsid w:val="00B93C8F"/>
    <w:rsid w:val="00B9491D"/>
    <w:rsid w:val="00B9552F"/>
    <w:rsid w:val="00B96028"/>
    <w:rsid w:val="00B9625F"/>
    <w:rsid w:val="00B96B1D"/>
    <w:rsid w:val="00B97561"/>
    <w:rsid w:val="00B97A2B"/>
    <w:rsid w:val="00BA02DC"/>
    <w:rsid w:val="00BA0997"/>
    <w:rsid w:val="00BA1254"/>
    <w:rsid w:val="00BA2500"/>
    <w:rsid w:val="00BA2C8E"/>
    <w:rsid w:val="00BA3862"/>
    <w:rsid w:val="00BA4112"/>
    <w:rsid w:val="00BA41B5"/>
    <w:rsid w:val="00BA49CB"/>
    <w:rsid w:val="00BA515D"/>
    <w:rsid w:val="00BA6BD1"/>
    <w:rsid w:val="00BA7008"/>
    <w:rsid w:val="00BB039B"/>
    <w:rsid w:val="00BB060B"/>
    <w:rsid w:val="00BB08BB"/>
    <w:rsid w:val="00BB08DB"/>
    <w:rsid w:val="00BB0F5D"/>
    <w:rsid w:val="00BB1668"/>
    <w:rsid w:val="00BB18F1"/>
    <w:rsid w:val="00BB1FAF"/>
    <w:rsid w:val="00BB2143"/>
    <w:rsid w:val="00BB2267"/>
    <w:rsid w:val="00BB23CF"/>
    <w:rsid w:val="00BB32E8"/>
    <w:rsid w:val="00BB393D"/>
    <w:rsid w:val="00BB3F2B"/>
    <w:rsid w:val="00BB4A9C"/>
    <w:rsid w:val="00BB4F01"/>
    <w:rsid w:val="00BB5081"/>
    <w:rsid w:val="00BB5EEC"/>
    <w:rsid w:val="00BB5F19"/>
    <w:rsid w:val="00BB6425"/>
    <w:rsid w:val="00BB6787"/>
    <w:rsid w:val="00BC0665"/>
    <w:rsid w:val="00BC0A7B"/>
    <w:rsid w:val="00BC0B50"/>
    <w:rsid w:val="00BC121B"/>
    <w:rsid w:val="00BC1B04"/>
    <w:rsid w:val="00BC1BD1"/>
    <w:rsid w:val="00BC24B1"/>
    <w:rsid w:val="00BC2A4A"/>
    <w:rsid w:val="00BC2AE0"/>
    <w:rsid w:val="00BC388F"/>
    <w:rsid w:val="00BC5293"/>
    <w:rsid w:val="00BC5495"/>
    <w:rsid w:val="00BC585D"/>
    <w:rsid w:val="00BC5B7D"/>
    <w:rsid w:val="00BC6408"/>
    <w:rsid w:val="00BC71ED"/>
    <w:rsid w:val="00BC77FB"/>
    <w:rsid w:val="00BC7FD9"/>
    <w:rsid w:val="00BD0D00"/>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6BE6"/>
    <w:rsid w:val="00BE7AE3"/>
    <w:rsid w:val="00BE7BC4"/>
    <w:rsid w:val="00BF0BB3"/>
    <w:rsid w:val="00BF0C48"/>
    <w:rsid w:val="00BF0F1D"/>
    <w:rsid w:val="00BF12CD"/>
    <w:rsid w:val="00BF1816"/>
    <w:rsid w:val="00BF1EBE"/>
    <w:rsid w:val="00BF2590"/>
    <w:rsid w:val="00BF2D44"/>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8B"/>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380"/>
    <w:rsid w:val="00C16DA8"/>
    <w:rsid w:val="00C20008"/>
    <w:rsid w:val="00C20035"/>
    <w:rsid w:val="00C206A1"/>
    <w:rsid w:val="00C20A33"/>
    <w:rsid w:val="00C20E4A"/>
    <w:rsid w:val="00C20E87"/>
    <w:rsid w:val="00C21280"/>
    <w:rsid w:val="00C21AD7"/>
    <w:rsid w:val="00C21AF6"/>
    <w:rsid w:val="00C22D4B"/>
    <w:rsid w:val="00C23254"/>
    <w:rsid w:val="00C247C8"/>
    <w:rsid w:val="00C249A5"/>
    <w:rsid w:val="00C24BAA"/>
    <w:rsid w:val="00C24DC4"/>
    <w:rsid w:val="00C25E0F"/>
    <w:rsid w:val="00C25E79"/>
    <w:rsid w:val="00C25FC5"/>
    <w:rsid w:val="00C26201"/>
    <w:rsid w:val="00C26E09"/>
    <w:rsid w:val="00C26EA6"/>
    <w:rsid w:val="00C27471"/>
    <w:rsid w:val="00C30C0E"/>
    <w:rsid w:val="00C30DCE"/>
    <w:rsid w:val="00C3204F"/>
    <w:rsid w:val="00C32A19"/>
    <w:rsid w:val="00C32AA3"/>
    <w:rsid w:val="00C32E54"/>
    <w:rsid w:val="00C34042"/>
    <w:rsid w:val="00C3437E"/>
    <w:rsid w:val="00C346F2"/>
    <w:rsid w:val="00C3562D"/>
    <w:rsid w:val="00C364DB"/>
    <w:rsid w:val="00C369BF"/>
    <w:rsid w:val="00C36A1D"/>
    <w:rsid w:val="00C36D71"/>
    <w:rsid w:val="00C372F0"/>
    <w:rsid w:val="00C3759D"/>
    <w:rsid w:val="00C377F3"/>
    <w:rsid w:val="00C37B07"/>
    <w:rsid w:val="00C37C65"/>
    <w:rsid w:val="00C40226"/>
    <w:rsid w:val="00C40239"/>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0468"/>
    <w:rsid w:val="00C50625"/>
    <w:rsid w:val="00C5152F"/>
    <w:rsid w:val="00C51651"/>
    <w:rsid w:val="00C5181A"/>
    <w:rsid w:val="00C51D2B"/>
    <w:rsid w:val="00C522AA"/>
    <w:rsid w:val="00C52D4A"/>
    <w:rsid w:val="00C53027"/>
    <w:rsid w:val="00C53502"/>
    <w:rsid w:val="00C54E70"/>
    <w:rsid w:val="00C5500D"/>
    <w:rsid w:val="00C5530C"/>
    <w:rsid w:val="00C5584E"/>
    <w:rsid w:val="00C56668"/>
    <w:rsid w:val="00C56FB9"/>
    <w:rsid w:val="00C56FE4"/>
    <w:rsid w:val="00C60540"/>
    <w:rsid w:val="00C609ED"/>
    <w:rsid w:val="00C60A2E"/>
    <w:rsid w:val="00C60D14"/>
    <w:rsid w:val="00C61735"/>
    <w:rsid w:val="00C61ABE"/>
    <w:rsid w:val="00C61D72"/>
    <w:rsid w:val="00C621D6"/>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6752F"/>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5C26"/>
    <w:rsid w:val="00C86C22"/>
    <w:rsid w:val="00C8750E"/>
    <w:rsid w:val="00C875E2"/>
    <w:rsid w:val="00C87BA0"/>
    <w:rsid w:val="00C90BB1"/>
    <w:rsid w:val="00C912E1"/>
    <w:rsid w:val="00C91E0A"/>
    <w:rsid w:val="00C9227C"/>
    <w:rsid w:val="00C922A1"/>
    <w:rsid w:val="00C9317A"/>
    <w:rsid w:val="00C93F28"/>
    <w:rsid w:val="00C950ED"/>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CE5"/>
    <w:rsid w:val="00CB0ECC"/>
    <w:rsid w:val="00CB112F"/>
    <w:rsid w:val="00CB1338"/>
    <w:rsid w:val="00CB1482"/>
    <w:rsid w:val="00CB158A"/>
    <w:rsid w:val="00CB197D"/>
    <w:rsid w:val="00CB2917"/>
    <w:rsid w:val="00CB2C2D"/>
    <w:rsid w:val="00CB2EAA"/>
    <w:rsid w:val="00CB36C2"/>
    <w:rsid w:val="00CB36D8"/>
    <w:rsid w:val="00CB45DC"/>
    <w:rsid w:val="00CB4ECF"/>
    <w:rsid w:val="00CB5F7C"/>
    <w:rsid w:val="00CB611B"/>
    <w:rsid w:val="00CB6C7E"/>
    <w:rsid w:val="00CB7A11"/>
    <w:rsid w:val="00CB7E2F"/>
    <w:rsid w:val="00CC0057"/>
    <w:rsid w:val="00CC1406"/>
    <w:rsid w:val="00CC162A"/>
    <w:rsid w:val="00CC3102"/>
    <w:rsid w:val="00CC3D5A"/>
    <w:rsid w:val="00CC3E30"/>
    <w:rsid w:val="00CC3E4A"/>
    <w:rsid w:val="00CC4AFB"/>
    <w:rsid w:val="00CC50B2"/>
    <w:rsid w:val="00CC51C8"/>
    <w:rsid w:val="00CC5481"/>
    <w:rsid w:val="00CC596B"/>
    <w:rsid w:val="00CC5FF4"/>
    <w:rsid w:val="00CC75F1"/>
    <w:rsid w:val="00CC7B94"/>
    <w:rsid w:val="00CD0F7C"/>
    <w:rsid w:val="00CD1DC5"/>
    <w:rsid w:val="00CD267C"/>
    <w:rsid w:val="00CD2DFF"/>
    <w:rsid w:val="00CD3AF5"/>
    <w:rsid w:val="00CD416E"/>
    <w:rsid w:val="00CD445C"/>
    <w:rsid w:val="00CD4651"/>
    <w:rsid w:val="00CD4749"/>
    <w:rsid w:val="00CD4EFB"/>
    <w:rsid w:val="00CD5315"/>
    <w:rsid w:val="00CD5B0C"/>
    <w:rsid w:val="00CD6124"/>
    <w:rsid w:val="00CD6B8A"/>
    <w:rsid w:val="00CD6F7A"/>
    <w:rsid w:val="00CD7889"/>
    <w:rsid w:val="00CD7988"/>
    <w:rsid w:val="00CD7EE2"/>
    <w:rsid w:val="00CE0957"/>
    <w:rsid w:val="00CE1976"/>
    <w:rsid w:val="00CE1AC7"/>
    <w:rsid w:val="00CE1E5B"/>
    <w:rsid w:val="00CE1EF4"/>
    <w:rsid w:val="00CE2418"/>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16CF"/>
    <w:rsid w:val="00CF26DC"/>
    <w:rsid w:val="00CF2832"/>
    <w:rsid w:val="00CF2DC8"/>
    <w:rsid w:val="00CF2F10"/>
    <w:rsid w:val="00CF3507"/>
    <w:rsid w:val="00CF401D"/>
    <w:rsid w:val="00CF60C0"/>
    <w:rsid w:val="00CF6277"/>
    <w:rsid w:val="00CF728D"/>
    <w:rsid w:val="00CF739F"/>
    <w:rsid w:val="00CF74D3"/>
    <w:rsid w:val="00CF7FDC"/>
    <w:rsid w:val="00D00326"/>
    <w:rsid w:val="00D0081D"/>
    <w:rsid w:val="00D01A87"/>
    <w:rsid w:val="00D0223B"/>
    <w:rsid w:val="00D0328F"/>
    <w:rsid w:val="00D03A1C"/>
    <w:rsid w:val="00D056D7"/>
    <w:rsid w:val="00D05D03"/>
    <w:rsid w:val="00D06070"/>
    <w:rsid w:val="00D06116"/>
    <w:rsid w:val="00D06ADA"/>
    <w:rsid w:val="00D06BA2"/>
    <w:rsid w:val="00D06E6E"/>
    <w:rsid w:val="00D07176"/>
    <w:rsid w:val="00D073A5"/>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073"/>
    <w:rsid w:val="00D30121"/>
    <w:rsid w:val="00D3079F"/>
    <w:rsid w:val="00D3141A"/>
    <w:rsid w:val="00D31D1C"/>
    <w:rsid w:val="00D326F2"/>
    <w:rsid w:val="00D335E6"/>
    <w:rsid w:val="00D3365F"/>
    <w:rsid w:val="00D34B83"/>
    <w:rsid w:val="00D34EDF"/>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052"/>
    <w:rsid w:val="00D451D6"/>
    <w:rsid w:val="00D456E8"/>
    <w:rsid w:val="00D458EC"/>
    <w:rsid w:val="00D463F1"/>
    <w:rsid w:val="00D4686E"/>
    <w:rsid w:val="00D47107"/>
    <w:rsid w:val="00D477C0"/>
    <w:rsid w:val="00D50767"/>
    <w:rsid w:val="00D50CB2"/>
    <w:rsid w:val="00D515B5"/>
    <w:rsid w:val="00D51BB7"/>
    <w:rsid w:val="00D5255A"/>
    <w:rsid w:val="00D538C7"/>
    <w:rsid w:val="00D53C9E"/>
    <w:rsid w:val="00D540A2"/>
    <w:rsid w:val="00D540C9"/>
    <w:rsid w:val="00D5478B"/>
    <w:rsid w:val="00D54BF9"/>
    <w:rsid w:val="00D54D95"/>
    <w:rsid w:val="00D55642"/>
    <w:rsid w:val="00D55A1E"/>
    <w:rsid w:val="00D560C9"/>
    <w:rsid w:val="00D562D3"/>
    <w:rsid w:val="00D562DF"/>
    <w:rsid w:val="00D56512"/>
    <w:rsid w:val="00D566BF"/>
    <w:rsid w:val="00D56A22"/>
    <w:rsid w:val="00D56D96"/>
    <w:rsid w:val="00D572CA"/>
    <w:rsid w:val="00D608CE"/>
    <w:rsid w:val="00D6174E"/>
    <w:rsid w:val="00D61A7C"/>
    <w:rsid w:val="00D62D77"/>
    <w:rsid w:val="00D62E12"/>
    <w:rsid w:val="00D62FAA"/>
    <w:rsid w:val="00D631A8"/>
    <w:rsid w:val="00D636E8"/>
    <w:rsid w:val="00D64179"/>
    <w:rsid w:val="00D64CC1"/>
    <w:rsid w:val="00D6574C"/>
    <w:rsid w:val="00D658B4"/>
    <w:rsid w:val="00D65900"/>
    <w:rsid w:val="00D66AFC"/>
    <w:rsid w:val="00D66B99"/>
    <w:rsid w:val="00D670B1"/>
    <w:rsid w:val="00D67796"/>
    <w:rsid w:val="00D70202"/>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9EF"/>
    <w:rsid w:val="00D83F87"/>
    <w:rsid w:val="00D86908"/>
    <w:rsid w:val="00D87479"/>
    <w:rsid w:val="00D919F6"/>
    <w:rsid w:val="00D91B9C"/>
    <w:rsid w:val="00D91E0C"/>
    <w:rsid w:val="00D926CB"/>
    <w:rsid w:val="00D92F89"/>
    <w:rsid w:val="00D93246"/>
    <w:rsid w:val="00D949C4"/>
    <w:rsid w:val="00D94FFF"/>
    <w:rsid w:val="00D95361"/>
    <w:rsid w:val="00D957E5"/>
    <w:rsid w:val="00D9630B"/>
    <w:rsid w:val="00D97C51"/>
    <w:rsid w:val="00DA07F0"/>
    <w:rsid w:val="00DA0B70"/>
    <w:rsid w:val="00DA1763"/>
    <w:rsid w:val="00DA1A2E"/>
    <w:rsid w:val="00DA2826"/>
    <w:rsid w:val="00DA2D5C"/>
    <w:rsid w:val="00DA3319"/>
    <w:rsid w:val="00DA3CBC"/>
    <w:rsid w:val="00DA49B3"/>
    <w:rsid w:val="00DA5A8C"/>
    <w:rsid w:val="00DA5B3A"/>
    <w:rsid w:val="00DA6843"/>
    <w:rsid w:val="00DA6D7F"/>
    <w:rsid w:val="00DA6EB2"/>
    <w:rsid w:val="00DB0855"/>
    <w:rsid w:val="00DB0927"/>
    <w:rsid w:val="00DB0F65"/>
    <w:rsid w:val="00DB1C43"/>
    <w:rsid w:val="00DB1C7B"/>
    <w:rsid w:val="00DB2BBC"/>
    <w:rsid w:val="00DB3359"/>
    <w:rsid w:val="00DB40C1"/>
    <w:rsid w:val="00DB45F5"/>
    <w:rsid w:val="00DB4764"/>
    <w:rsid w:val="00DB493A"/>
    <w:rsid w:val="00DB4AD8"/>
    <w:rsid w:val="00DB5397"/>
    <w:rsid w:val="00DB59F7"/>
    <w:rsid w:val="00DB5DAC"/>
    <w:rsid w:val="00DB6155"/>
    <w:rsid w:val="00DB66D4"/>
    <w:rsid w:val="00DB7765"/>
    <w:rsid w:val="00DB7873"/>
    <w:rsid w:val="00DB7B7B"/>
    <w:rsid w:val="00DC09AC"/>
    <w:rsid w:val="00DC0B47"/>
    <w:rsid w:val="00DC1075"/>
    <w:rsid w:val="00DC1B98"/>
    <w:rsid w:val="00DC302A"/>
    <w:rsid w:val="00DC330C"/>
    <w:rsid w:val="00DC4ACE"/>
    <w:rsid w:val="00DC4FCF"/>
    <w:rsid w:val="00DC5647"/>
    <w:rsid w:val="00DC5776"/>
    <w:rsid w:val="00DC5BEE"/>
    <w:rsid w:val="00DC5E73"/>
    <w:rsid w:val="00DC6579"/>
    <w:rsid w:val="00DC6AD2"/>
    <w:rsid w:val="00DC76FB"/>
    <w:rsid w:val="00DC7BB6"/>
    <w:rsid w:val="00DD03AA"/>
    <w:rsid w:val="00DD07C0"/>
    <w:rsid w:val="00DD07EF"/>
    <w:rsid w:val="00DD09C4"/>
    <w:rsid w:val="00DD1A37"/>
    <w:rsid w:val="00DD1BF9"/>
    <w:rsid w:val="00DD255B"/>
    <w:rsid w:val="00DD27E5"/>
    <w:rsid w:val="00DD3564"/>
    <w:rsid w:val="00DD38F0"/>
    <w:rsid w:val="00DD3AD4"/>
    <w:rsid w:val="00DD49A9"/>
    <w:rsid w:val="00DD5772"/>
    <w:rsid w:val="00DD5B77"/>
    <w:rsid w:val="00DD5C72"/>
    <w:rsid w:val="00DD63C2"/>
    <w:rsid w:val="00DD6BC1"/>
    <w:rsid w:val="00DD74A9"/>
    <w:rsid w:val="00DD7B21"/>
    <w:rsid w:val="00DE1212"/>
    <w:rsid w:val="00DE1354"/>
    <w:rsid w:val="00DE20EF"/>
    <w:rsid w:val="00DE21F0"/>
    <w:rsid w:val="00DE2A47"/>
    <w:rsid w:val="00DE2A48"/>
    <w:rsid w:val="00DE31A3"/>
    <w:rsid w:val="00DE352B"/>
    <w:rsid w:val="00DE4E5F"/>
    <w:rsid w:val="00DE586E"/>
    <w:rsid w:val="00DE64CD"/>
    <w:rsid w:val="00DE67F2"/>
    <w:rsid w:val="00DE7A9E"/>
    <w:rsid w:val="00DE7D64"/>
    <w:rsid w:val="00DE7D86"/>
    <w:rsid w:val="00DF0945"/>
    <w:rsid w:val="00DF0955"/>
    <w:rsid w:val="00DF0D3D"/>
    <w:rsid w:val="00DF1293"/>
    <w:rsid w:val="00DF1E79"/>
    <w:rsid w:val="00DF27A3"/>
    <w:rsid w:val="00DF2A59"/>
    <w:rsid w:val="00DF2D3E"/>
    <w:rsid w:val="00DF356A"/>
    <w:rsid w:val="00DF3A34"/>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5662"/>
    <w:rsid w:val="00E06B46"/>
    <w:rsid w:val="00E10293"/>
    <w:rsid w:val="00E107E6"/>
    <w:rsid w:val="00E1131A"/>
    <w:rsid w:val="00E113A2"/>
    <w:rsid w:val="00E11518"/>
    <w:rsid w:val="00E117A7"/>
    <w:rsid w:val="00E12231"/>
    <w:rsid w:val="00E12261"/>
    <w:rsid w:val="00E12904"/>
    <w:rsid w:val="00E135D1"/>
    <w:rsid w:val="00E1387C"/>
    <w:rsid w:val="00E138DF"/>
    <w:rsid w:val="00E1505B"/>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535"/>
    <w:rsid w:val="00E268D4"/>
    <w:rsid w:val="00E2702F"/>
    <w:rsid w:val="00E27138"/>
    <w:rsid w:val="00E27C07"/>
    <w:rsid w:val="00E300DA"/>
    <w:rsid w:val="00E30C6C"/>
    <w:rsid w:val="00E31478"/>
    <w:rsid w:val="00E31B4B"/>
    <w:rsid w:val="00E31F05"/>
    <w:rsid w:val="00E31F4C"/>
    <w:rsid w:val="00E359D0"/>
    <w:rsid w:val="00E37D63"/>
    <w:rsid w:val="00E401F0"/>
    <w:rsid w:val="00E4027B"/>
    <w:rsid w:val="00E412AE"/>
    <w:rsid w:val="00E41FD6"/>
    <w:rsid w:val="00E43C5B"/>
    <w:rsid w:val="00E44236"/>
    <w:rsid w:val="00E44F88"/>
    <w:rsid w:val="00E4505E"/>
    <w:rsid w:val="00E4539D"/>
    <w:rsid w:val="00E45DB5"/>
    <w:rsid w:val="00E4621A"/>
    <w:rsid w:val="00E46394"/>
    <w:rsid w:val="00E469F8"/>
    <w:rsid w:val="00E46B71"/>
    <w:rsid w:val="00E477BB"/>
    <w:rsid w:val="00E47A36"/>
    <w:rsid w:val="00E5080B"/>
    <w:rsid w:val="00E5095B"/>
    <w:rsid w:val="00E50B4D"/>
    <w:rsid w:val="00E516B3"/>
    <w:rsid w:val="00E519F8"/>
    <w:rsid w:val="00E520A5"/>
    <w:rsid w:val="00E52972"/>
    <w:rsid w:val="00E52CF0"/>
    <w:rsid w:val="00E545B3"/>
    <w:rsid w:val="00E547A3"/>
    <w:rsid w:val="00E549C4"/>
    <w:rsid w:val="00E54BFF"/>
    <w:rsid w:val="00E556F8"/>
    <w:rsid w:val="00E564B1"/>
    <w:rsid w:val="00E565C6"/>
    <w:rsid w:val="00E56D36"/>
    <w:rsid w:val="00E573DF"/>
    <w:rsid w:val="00E57FEB"/>
    <w:rsid w:val="00E604D1"/>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671D8"/>
    <w:rsid w:val="00E71BD6"/>
    <w:rsid w:val="00E73BB0"/>
    <w:rsid w:val="00E74275"/>
    <w:rsid w:val="00E7451F"/>
    <w:rsid w:val="00E74BF6"/>
    <w:rsid w:val="00E761E7"/>
    <w:rsid w:val="00E76386"/>
    <w:rsid w:val="00E76561"/>
    <w:rsid w:val="00E775E8"/>
    <w:rsid w:val="00E80865"/>
    <w:rsid w:val="00E8183E"/>
    <w:rsid w:val="00E82252"/>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1B1"/>
    <w:rsid w:val="00E90404"/>
    <w:rsid w:val="00E909EC"/>
    <w:rsid w:val="00E90A15"/>
    <w:rsid w:val="00E90B40"/>
    <w:rsid w:val="00E91419"/>
    <w:rsid w:val="00E91910"/>
    <w:rsid w:val="00E92073"/>
    <w:rsid w:val="00E92C62"/>
    <w:rsid w:val="00E92CC2"/>
    <w:rsid w:val="00E92E07"/>
    <w:rsid w:val="00E92F9D"/>
    <w:rsid w:val="00E93251"/>
    <w:rsid w:val="00E93ABC"/>
    <w:rsid w:val="00E93AC2"/>
    <w:rsid w:val="00E93DF2"/>
    <w:rsid w:val="00E94191"/>
    <w:rsid w:val="00E9460E"/>
    <w:rsid w:val="00E94936"/>
    <w:rsid w:val="00E94A36"/>
    <w:rsid w:val="00E94E2F"/>
    <w:rsid w:val="00E96746"/>
    <w:rsid w:val="00E9730C"/>
    <w:rsid w:val="00EA1C1F"/>
    <w:rsid w:val="00EA2334"/>
    <w:rsid w:val="00EA23CA"/>
    <w:rsid w:val="00EA2460"/>
    <w:rsid w:val="00EA2539"/>
    <w:rsid w:val="00EA2968"/>
    <w:rsid w:val="00EA2A25"/>
    <w:rsid w:val="00EA3166"/>
    <w:rsid w:val="00EA34C4"/>
    <w:rsid w:val="00EA3C86"/>
    <w:rsid w:val="00EA3E72"/>
    <w:rsid w:val="00EA4318"/>
    <w:rsid w:val="00EA4B3D"/>
    <w:rsid w:val="00EA517C"/>
    <w:rsid w:val="00EA58A5"/>
    <w:rsid w:val="00EA6868"/>
    <w:rsid w:val="00EA6EFB"/>
    <w:rsid w:val="00EA7229"/>
    <w:rsid w:val="00EA75E6"/>
    <w:rsid w:val="00EB0C71"/>
    <w:rsid w:val="00EB13D0"/>
    <w:rsid w:val="00EB16F5"/>
    <w:rsid w:val="00EB24A1"/>
    <w:rsid w:val="00EB33C9"/>
    <w:rsid w:val="00EB3CFD"/>
    <w:rsid w:val="00EB3F4E"/>
    <w:rsid w:val="00EB4A61"/>
    <w:rsid w:val="00EB503B"/>
    <w:rsid w:val="00EB523E"/>
    <w:rsid w:val="00EB5264"/>
    <w:rsid w:val="00EB581C"/>
    <w:rsid w:val="00EB58F7"/>
    <w:rsid w:val="00EB659C"/>
    <w:rsid w:val="00EB692D"/>
    <w:rsid w:val="00EB7186"/>
    <w:rsid w:val="00EC16DF"/>
    <w:rsid w:val="00EC242B"/>
    <w:rsid w:val="00EC3F1C"/>
    <w:rsid w:val="00EC434E"/>
    <w:rsid w:val="00EC452E"/>
    <w:rsid w:val="00EC473F"/>
    <w:rsid w:val="00EC6AFF"/>
    <w:rsid w:val="00EC6C9A"/>
    <w:rsid w:val="00EC6F11"/>
    <w:rsid w:val="00EC77B2"/>
    <w:rsid w:val="00ED03A6"/>
    <w:rsid w:val="00ED0A48"/>
    <w:rsid w:val="00ED0F11"/>
    <w:rsid w:val="00ED0F22"/>
    <w:rsid w:val="00ED1DCD"/>
    <w:rsid w:val="00ED223A"/>
    <w:rsid w:val="00ED242F"/>
    <w:rsid w:val="00ED35AE"/>
    <w:rsid w:val="00ED35E0"/>
    <w:rsid w:val="00ED3D74"/>
    <w:rsid w:val="00ED4128"/>
    <w:rsid w:val="00ED4347"/>
    <w:rsid w:val="00ED45FE"/>
    <w:rsid w:val="00ED467F"/>
    <w:rsid w:val="00ED4E6A"/>
    <w:rsid w:val="00ED4E6B"/>
    <w:rsid w:val="00ED5995"/>
    <w:rsid w:val="00ED5E77"/>
    <w:rsid w:val="00ED6E0D"/>
    <w:rsid w:val="00ED746F"/>
    <w:rsid w:val="00ED7BE1"/>
    <w:rsid w:val="00ED7FBA"/>
    <w:rsid w:val="00EE0362"/>
    <w:rsid w:val="00EE1B8C"/>
    <w:rsid w:val="00EE1D54"/>
    <w:rsid w:val="00EE2ABB"/>
    <w:rsid w:val="00EE2BBA"/>
    <w:rsid w:val="00EE32DD"/>
    <w:rsid w:val="00EE395F"/>
    <w:rsid w:val="00EE7283"/>
    <w:rsid w:val="00EE78F9"/>
    <w:rsid w:val="00EE7EC6"/>
    <w:rsid w:val="00EF055D"/>
    <w:rsid w:val="00EF0B28"/>
    <w:rsid w:val="00EF0CDF"/>
    <w:rsid w:val="00EF2933"/>
    <w:rsid w:val="00EF33E1"/>
    <w:rsid w:val="00EF39B5"/>
    <w:rsid w:val="00EF3BBD"/>
    <w:rsid w:val="00EF42F1"/>
    <w:rsid w:val="00EF42FA"/>
    <w:rsid w:val="00EF4AD3"/>
    <w:rsid w:val="00EF4BF7"/>
    <w:rsid w:val="00EF4F69"/>
    <w:rsid w:val="00EF51A8"/>
    <w:rsid w:val="00EF5C22"/>
    <w:rsid w:val="00EF6460"/>
    <w:rsid w:val="00EF6703"/>
    <w:rsid w:val="00EF6D28"/>
    <w:rsid w:val="00EF72A5"/>
    <w:rsid w:val="00EF78BF"/>
    <w:rsid w:val="00EF7BC5"/>
    <w:rsid w:val="00EF7CD5"/>
    <w:rsid w:val="00F000EB"/>
    <w:rsid w:val="00F0049C"/>
    <w:rsid w:val="00F00A94"/>
    <w:rsid w:val="00F0121E"/>
    <w:rsid w:val="00F012D3"/>
    <w:rsid w:val="00F018D9"/>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0AA"/>
    <w:rsid w:val="00F367BD"/>
    <w:rsid w:val="00F3680A"/>
    <w:rsid w:val="00F40603"/>
    <w:rsid w:val="00F40A5C"/>
    <w:rsid w:val="00F413E6"/>
    <w:rsid w:val="00F41494"/>
    <w:rsid w:val="00F4235B"/>
    <w:rsid w:val="00F423F8"/>
    <w:rsid w:val="00F4287B"/>
    <w:rsid w:val="00F42F9E"/>
    <w:rsid w:val="00F43C83"/>
    <w:rsid w:val="00F43F4A"/>
    <w:rsid w:val="00F4424C"/>
    <w:rsid w:val="00F44B57"/>
    <w:rsid w:val="00F45B99"/>
    <w:rsid w:val="00F45ED1"/>
    <w:rsid w:val="00F46072"/>
    <w:rsid w:val="00F468CA"/>
    <w:rsid w:val="00F47F0A"/>
    <w:rsid w:val="00F50553"/>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1B1"/>
    <w:rsid w:val="00F62DAE"/>
    <w:rsid w:val="00F639E9"/>
    <w:rsid w:val="00F63BF7"/>
    <w:rsid w:val="00F642E5"/>
    <w:rsid w:val="00F64917"/>
    <w:rsid w:val="00F65604"/>
    <w:rsid w:val="00F65C73"/>
    <w:rsid w:val="00F66147"/>
    <w:rsid w:val="00F676FE"/>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48C"/>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2F07"/>
    <w:rsid w:val="00F9321C"/>
    <w:rsid w:val="00F94E6B"/>
    <w:rsid w:val="00F9500D"/>
    <w:rsid w:val="00F95A6B"/>
    <w:rsid w:val="00F964EB"/>
    <w:rsid w:val="00F96AF8"/>
    <w:rsid w:val="00F96C74"/>
    <w:rsid w:val="00F970F6"/>
    <w:rsid w:val="00F9723D"/>
    <w:rsid w:val="00F97295"/>
    <w:rsid w:val="00FA12B4"/>
    <w:rsid w:val="00FA1459"/>
    <w:rsid w:val="00FA1D92"/>
    <w:rsid w:val="00FA1F16"/>
    <w:rsid w:val="00FA3001"/>
    <w:rsid w:val="00FA309A"/>
    <w:rsid w:val="00FA4004"/>
    <w:rsid w:val="00FA4439"/>
    <w:rsid w:val="00FA50DE"/>
    <w:rsid w:val="00FA5158"/>
    <w:rsid w:val="00FA55E2"/>
    <w:rsid w:val="00FA5DFC"/>
    <w:rsid w:val="00FA5F83"/>
    <w:rsid w:val="00FA6F17"/>
    <w:rsid w:val="00FA7625"/>
    <w:rsid w:val="00FA7CA4"/>
    <w:rsid w:val="00FA7CCA"/>
    <w:rsid w:val="00FB0092"/>
    <w:rsid w:val="00FB1163"/>
    <w:rsid w:val="00FB122D"/>
    <w:rsid w:val="00FB1261"/>
    <w:rsid w:val="00FB14AC"/>
    <w:rsid w:val="00FB23DC"/>
    <w:rsid w:val="00FB25E2"/>
    <w:rsid w:val="00FB2A31"/>
    <w:rsid w:val="00FB2BDF"/>
    <w:rsid w:val="00FB2D77"/>
    <w:rsid w:val="00FB2FDA"/>
    <w:rsid w:val="00FB328D"/>
    <w:rsid w:val="00FB40E2"/>
    <w:rsid w:val="00FB551D"/>
    <w:rsid w:val="00FB5829"/>
    <w:rsid w:val="00FB5A96"/>
    <w:rsid w:val="00FB5D10"/>
    <w:rsid w:val="00FB644B"/>
    <w:rsid w:val="00FB69DA"/>
    <w:rsid w:val="00FB6A77"/>
    <w:rsid w:val="00FB7933"/>
    <w:rsid w:val="00FB7EBF"/>
    <w:rsid w:val="00FC00AB"/>
    <w:rsid w:val="00FC02FF"/>
    <w:rsid w:val="00FC05BA"/>
    <w:rsid w:val="00FC1FC9"/>
    <w:rsid w:val="00FC24CD"/>
    <w:rsid w:val="00FC26B2"/>
    <w:rsid w:val="00FC29CA"/>
    <w:rsid w:val="00FC2EA7"/>
    <w:rsid w:val="00FC3B21"/>
    <w:rsid w:val="00FC3DBD"/>
    <w:rsid w:val="00FC53CB"/>
    <w:rsid w:val="00FC5AFE"/>
    <w:rsid w:val="00FC724A"/>
    <w:rsid w:val="00FD0482"/>
    <w:rsid w:val="00FD180A"/>
    <w:rsid w:val="00FD1903"/>
    <w:rsid w:val="00FD227C"/>
    <w:rsid w:val="00FD29C2"/>
    <w:rsid w:val="00FD300C"/>
    <w:rsid w:val="00FD339B"/>
    <w:rsid w:val="00FD3C26"/>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5853"/>
    <w:rsid w:val="00FE698E"/>
    <w:rsid w:val="00FE7385"/>
    <w:rsid w:val="00FE765C"/>
    <w:rsid w:val="00FE7E54"/>
    <w:rsid w:val="00FF1010"/>
    <w:rsid w:val="00FF177C"/>
    <w:rsid w:val="00FF43F0"/>
    <w:rsid w:val="00FF4E8A"/>
    <w:rsid w:val="00FF52AE"/>
    <w:rsid w:val="00FF5A8C"/>
    <w:rsid w:val="00FF5DFA"/>
    <w:rsid w:val="00FF6121"/>
    <w:rsid w:val="00FF64F6"/>
    <w:rsid w:val="00FF765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4:docId w14:val="63FA4B75"/>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 w:type="character" w:styleId="Hervorhebung">
    <w:name w:val="Emphasis"/>
    <w:basedOn w:val="Absatz-Standardschriftart"/>
    <w:qFormat/>
    <w:rsid w:val="009C042D"/>
    <w:rPr>
      <w:i/>
      <w:iCs/>
    </w:rPr>
  </w:style>
  <w:style w:type="character" w:customStyle="1" w:styleId="NichtaufgelsteErwhnung1">
    <w:name w:val="Nicht aufgelöste Erwähnung1"/>
    <w:basedOn w:val="Absatz-Standardschriftart"/>
    <w:uiPriority w:val="99"/>
    <w:semiHidden/>
    <w:unhideWhenUsed/>
    <w:rsid w:val="00E671D8"/>
    <w:rPr>
      <w:color w:val="605E5C"/>
      <w:shd w:val="clear" w:color="auto" w:fill="E1DFDD"/>
    </w:rPr>
  </w:style>
  <w:style w:type="character" w:styleId="BesuchterLink">
    <w:name w:val="FollowedHyperlink"/>
    <w:basedOn w:val="Absatz-Standardschriftart"/>
    <w:semiHidden/>
    <w:unhideWhenUsed/>
    <w:rsid w:val="006041B0"/>
    <w:rPr>
      <w:color w:val="800080" w:themeColor="followedHyperlink"/>
      <w:u w:val="single"/>
    </w:rPr>
  </w:style>
  <w:style w:type="character" w:styleId="Kommentarzeichen">
    <w:name w:val="annotation reference"/>
    <w:basedOn w:val="Absatz-Standardschriftart"/>
    <w:semiHidden/>
    <w:unhideWhenUsed/>
    <w:rsid w:val="008D12DD"/>
    <w:rPr>
      <w:sz w:val="16"/>
      <w:szCs w:val="16"/>
    </w:rPr>
  </w:style>
  <w:style w:type="character" w:customStyle="1" w:styleId="NichtaufgelsteErwhnung2">
    <w:name w:val="Nicht aufgelöste Erwähnung2"/>
    <w:basedOn w:val="Absatz-Standardschriftart"/>
    <w:uiPriority w:val="99"/>
    <w:semiHidden/>
    <w:unhideWhenUsed/>
    <w:rsid w:val="006D4AD1"/>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15C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reinhold-keller.com" TargetMode="External"/><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63327-3173-42AE-AD3A-773622E1DA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1685</Words>
  <Characters>10693</Characters>
  <Application>Microsoft Office Word</Application>
  <DocSecurity>0</DocSecurity>
  <Lines>89</Lines>
  <Paragraphs>24</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12354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Eiling, Sophie</cp:lastModifiedBy>
  <cp:revision>15</cp:revision>
  <cp:lastPrinted>2021-06-21T13:25:00Z</cp:lastPrinted>
  <dcterms:created xsi:type="dcterms:W3CDTF">2019-11-18T08:20:00Z</dcterms:created>
  <dcterms:modified xsi:type="dcterms:W3CDTF">2021-06-21T13:26:00Z</dcterms:modified>
</cp:coreProperties>
</file>