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BAA6" w14:textId="77777777" w:rsidR="004E2DF3" w:rsidRDefault="00BC158F" w:rsidP="0099367E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6A99546" wp14:editId="627A5860">
            <wp:extent cx="3744410" cy="250344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4345" cy="2510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14:paraId="02C9BE54" w14:textId="5A3B47DD" w:rsidR="00E53A0B" w:rsidRDefault="004E2DF3" w:rsidP="004E2DF3">
      <w:pPr>
        <w:pStyle w:val="PM-Titel"/>
        <w:spacing w:before="120" w:after="0"/>
        <w:ind w:right="4162"/>
        <w:rPr>
          <w:b w:val="0"/>
          <w:sz w:val="22"/>
        </w:rPr>
      </w:pPr>
      <w:r>
        <w:rPr>
          <w:sz w:val="22"/>
        </w:rPr>
        <w:t>Bild 1:</w:t>
      </w:r>
      <w:r w:rsidR="00D602F3">
        <w:rPr>
          <w:sz w:val="22"/>
        </w:rPr>
        <w:t xml:space="preserve"> </w:t>
      </w:r>
      <w:r w:rsidR="00D602F3">
        <w:rPr>
          <w:b w:val="0"/>
          <w:sz w:val="22"/>
        </w:rPr>
        <w:t xml:space="preserve">Das schnellste </w:t>
      </w:r>
      <w:r w:rsidR="0006114E">
        <w:rPr>
          <w:b w:val="0"/>
          <w:sz w:val="22"/>
        </w:rPr>
        <w:t>Industrie-Schnelllauf</w:t>
      </w:r>
      <w:r w:rsidR="00D602F3">
        <w:rPr>
          <w:b w:val="0"/>
          <w:sz w:val="22"/>
        </w:rPr>
        <w:t xml:space="preserve">tor der Welt: </w:t>
      </w:r>
      <w:r w:rsidR="00CB7B09">
        <w:rPr>
          <w:b w:val="0"/>
          <w:sz w:val="22"/>
        </w:rPr>
        <w:br/>
      </w:r>
      <w:r w:rsidR="00657BCF">
        <w:rPr>
          <w:b w:val="0"/>
          <w:sz w:val="22"/>
        </w:rPr>
        <w:t xml:space="preserve">HS 5040 </w:t>
      </w:r>
      <w:proofErr w:type="spellStart"/>
      <w:r w:rsidR="00657BCF">
        <w:rPr>
          <w:b w:val="0"/>
          <w:sz w:val="22"/>
        </w:rPr>
        <w:t>TurboLux</w:t>
      </w:r>
      <w:proofErr w:type="spellEnd"/>
      <w:r w:rsidR="00657BCF">
        <w:rPr>
          <w:b w:val="0"/>
          <w:sz w:val="22"/>
        </w:rPr>
        <w:t xml:space="preserve"> S von Hörmann</w:t>
      </w:r>
      <w:r w:rsidR="00781BC6">
        <w:rPr>
          <w:b w:val="0"/>
          <w:sz w:val="22"/>
        </w:rPr>
        <w:t>.</w:t>
      </w:r>
    </w:p>
    <w:p w14:paraId="75654734" w14:textId="77777777" w:rsidR="0099367E" w:rsidRPr="0099367E" w:rsidRDefault="0099367E" w:rsidP="004E2DF3">
      <w:pPr>
        <w:pStyle w:val="PM-Titel"/>
        <w:spacing w:before="120" w:after="0"/>
        <w:ind w:right="4162"/>
        <w:rPr>
          <w:b w:val="0"/>
          <w:sz w:val="22"/>
        </w:rPr>
      </w:pPr>
    </w:p>
    <w:p w14:paraId="18EA7A4D" w14:textId="3ED45FF1" w:rsidR="00AC2DF5" w:rsidRPr="000E0D5A" w:rsidRDefault="001D7B4E" w:rsidP="004E2DF3">
      <w:pPr>
        <w:pStyle w:val="PM-Titel"/>
        <w:spacing w:before="120" w:after="0"/>
        <w:ind w:right="4162"/>
        <w:rPr>
          <w:sz w:val="48"/>
          <w:szCs w:val="48"/>
        </w:rPr>
      </w:pPr>
      <w:r>
        <w:rPr>
          <w:sz w:val="22"/>
        </w:rPr>
        <w:t>R</w:t>
      </w:r>
      <w:r w:rsidR="0048486C">
        <w:rPr>
          <w:sz w:val="22"/>
        </w:rPr>
        <w:t>ekord</w:t>
      </w:r>
      <w:r w:rsidR="003A68DC">
        <w:rPr>
          <w:sz w:val="22"/>
        </w:rPr>
        <w:t xml:space="preserve"> offiziell </w:t>
      </w:r>
      <w:r w:rsidR="00423DA5">
        <w:rPr>
          <w:sz w:val="22"/>
        </w:rPr>
        <w:t>bestätigt</w:t>
      </w:r>
      <w:r w:rsidR="00AC2DF5" w:rsidRPr="000E0D5A">
        <w:rPr>
          <w:sz w:val="48"/>
          <w:szCs w:val="48"/>
        </w:rPr>
        <w:br/>
      </w:r>
      <w:r w:rsidR="0088768F">
        <w:rPr>
          <w:szCs w:val="28"/>
        </w:rPr>
        <w:t xml:space="preserve">Hörmann </w:t>
      </w:r>
      <w:r w:rsidR="000640B3">
        <w:rPr>
          <w:szCs w:val="28"/>
        </w:rPr>
        <w:t>baut</w:t>
      </w:r>
      <w:r w:rsidR="0088768F">
        <w:rPr>
          <w:szCs w:val="28"/>
        </w:rPr>
        <w:t xml:space="preserve"> d</w:t>
      </w:r>
      <w:r w:rsidR="0092551E">
        <w:rPr>
          <w:szCs w:val="28"/>
        </w:rPr>
        <w:t>as schnellste Tor der W</w:t>
      </w:r>
      <w:r w:rsidR="0048486C">
        <w:rPr>
          <w:szCs w:val="28"/>
        </w:rPr>
        <w:t>elt</w:t>
      </w:r>
    </w:p>
    <w:p w14:paraId="76628C39" w14:textId="5675B7C4" w:rsidR="00AC2DF5" w:rsidRDefault="00026291" w:rsidP="00AC2DF5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Mit einer atemberaubenden </w:t>
      </w:r>
      <w:r w:rsidR="003626F3">
        <w:rPr>
          <w:b/>
          <w:bCs/>
          <w:iCs/>
        </w:rPr>
        <w:t>Öffnungsg</w:t>
      </w:r>
      <w:r>
        <w:rPr>
          <w:b/>
          <w:bCs/>
          <w:iCs/>
        </w:rPr>
        <w:t xml:space="preserve">eschwindigkeit von mehr als </w:t>
      </w:r>
      <w:r w:rsidR="003626F3">
        <w:rPr>
          <w:b/>
          <w:bCs/>
          <w:iCs/>
        </w:rPr>
        <w:t>vier</w:t>
      </w:r>
      <w:r w:rsidR="00796185">
        <w:rPr>
          <w:b/>
          <w:bCs/>
          <w:iCs/>
        </w:rPr>
        <w:t xml:space="preserve"> Metern pro Sekunde ist das </w:t>
      </w:r>
      <w:r w:rsidR="0072447A">
        <w:rPr>
          <w:b/>
          <w:bCs/>
          <w:iCs/>
        </w:rPr>
        <w:t xml:space="preserve">Schnelllauftor HS 5040 </w:t>
      </w:r>
      <w:proofErr w:type="spellStart"/>
      <w:r w:rsidR="00796185">
        <w:rPr>
          <w:b/>
          <w:bCs/>
          <w:iCs/>
        </w:rPr>
        <w:t>TurboLux</w:t>
      </w:r>
      <w:proofErr w:type="spellEnd"/>
      <w:r w:rsidR="00796185">
        <w:rPr>
          <w:b/>
          <w:bCs/>
          <w:iCs/>
        </w:rPr>
        <w:t xml:space="preserve"> </w:t>
      </w:r>
      <w:r w:rsidR="00C23C54">
        <w:rPr>
          <w:b/>
          <w:bCs/>
          <w:iCs/>
        </w:rPr>
        <w:t xml:space="preserve">S </w:t>
      </w:r>
      <w:r w:rsidR="00796185">
        <w:rPr>
          <w:b/>
          <w:bCs/>
          <w:iCs/>
        </w:rPr>
        <w:t xml:space="preserve">von Hörmann das </w:t>
      </w:r>
      <w:r w:rsidR="00B96C07">
        <w:rPr>
          <w:b/>
          <w:bCs/>
          <w:iCs/>
        </w:rPr>
        <w:t xml:space="preserve">zurzeit </w:t>
      </w:r>
      <w:r w:rsidR="00796185">
        <w:rPr>
          <w:b/>
          <w:bCs/>
          <w:iCs/>
        </w:rPr>
        <w:t xml:space="preserve">schnellste </w:t>
      </w:r>
      <w:r w:rsidR="00B35954">
        <w:rPr>
          <w:b/>
          <w:bCs/>
          <w:iCs/>
        </w:rPr>
        <w:t xml:space="preserve">vertikal öffnende Industrie-Schnelllauftor </w:t>
      </w:r>
      <w:r w:rsidR="00796185">
        <w:rPr>
          <w:b/>
          <w:bCs/>
          <w:iCs/>
        </w:rPr>
        <w:t xml:space="preserve">der Welt. Das hat </w:t>
      </w:r>
      <w:r w:rsidR="00563245">
        <w:rPr>
          <w:b/>
          <w:bCs/>
          <w:iCs/>
        </w:rPr>
        <w:t>das Rekord</w:t>
      </w:r>
      <w:r w:rsidR="002B220A">
        <w:rPr>
          <w:b/>
          <w:bCs/>
          <w:iCs/>
        </w:rPr>
        <w:t>-I</w:t>
      </w:r>
      <w:r w:rsidR="00563245">
        <w:rPr>
          <w:b/>
          <w:bCs/>
          <w:iCs/>
        </w:rPr>
        <w:t xml:space="preserve">nstitut </w:t>
      </w:r>
      <w:r w:rsidR="002B220A">
        <w:rPr>
          <w:b/>
          <w:bCs/>
          <w:iCs/>
        </w:rPr>
        <w:t xml:space="preserve">für Deutschland </w:t>
      </w:r>
      <w:r w:rsidR="00DD7F72">
        <w:rPr>
          <w:b/>
          <w:bCs/>
          <w:iCs/>
        </w:rPr>
        <w:t>(RI</w:t>
      </w:r>
      <w:r w:rsidR="002B220A">
        <w:rPr>
          <w:b/>
          <w:bCs/>
          <w:iCs/>
        </w:rPr>
        <w:t>D</w:t>
      </w:r>
      <w:r w:rsidR="00DD7F72">
        <w:rPr>
          <w:b/>
          <w:bCs/>
          <w:iCs/>
        </w:rPr>
        <w:t>)</w:t>
      </w:r>
      <w:r w:rsidR="00DD4B3D">
        <w:rPr>
          <w:b/>
          <w:bCs/>
          <w:iCs/>
        </w:rPr>
        <w:t xml:space="preserve"> </w:t>
      </w:r>
      <w:r w:rsidR="00785464">
        <w:rPr>
          <w:b/>
          <w:bCs/>
          <w:iCs/>
        </w:rPr>
        <w:t xml:space="preserve">– das deutsche Pendant zum Guinness-Buch der Rekorde – </w:t>
      </w:r>
      <w:r w:rsidR="00E478F6">
        <w:rPr>
          <w:b/>
          <w:bCs/>
          <w:iCs/>
        </w:rPr>
        <w:t>bestätigt.</w:t>
      </w:r>
    </w:p>
    <w:p w14:paraId="287FDA69" w14:textId="1C9BDEBA" w:rsidR="00817E84" w:rsidRPr="006505AE" w:rsidRDefault="00C520BF" w:rsidP="006505AE">
      <w:pPr>
        <w:pStyle w:val="PM-Standard"/>
        <w:spacing w:before="120" w:after="0"/>
        <w:ind w:right="4162"/>
        <w:jc w:val="left"/>
        <w:rPr>
          <w:iCs/>
        </w:rPr>
      </w:pPr>
      <w:r w:rsidRPr="00C520BF">
        <w:rPr>
          <w:iCs/>
        </w:rPr>
        <w:t xml:space="preserve">Die Zertifizierung durch das RID erfolgte nach einer Messung direkt im Produktionswerk, die </w:t>
      </w:r>
      <w:r w:rsidR="00E53A0B">
        <w:rPr>
          <w:iCs/>
        </w:rPr>
        <w:t>exakt</w:t>
      </w:r>
      <w:r w:rsidRPr="00C520BF">
        <w:rPr>
          <w:iCs/>
        </w:rPr>
        <w:t xml:space="preserve"> dokumentiert und von Zeugen bestätigt wurde</w:t>
      </w:r>
      <w:r>
        <w:rPr>
          <w:iCs/>
        </w:rPr>
        <w:t xml:space="preserve">. </w:t>
      </w:r>
      <w:r w:rsidR="00EF3822" w:rsidRPr="00EF3822">
        <w:rPr>
          <w:iCs/>
        </w:rPr>
        <w:t>Das Tor mit den Abmessungen 3000 x 5000 mm war dort installiert</w:t>
      </w:r>
      <w:r w:rsidR="00903220" w:rsidRPr="006505AE">
        <w:rPr>
          <w:iCs/>
        </w:rPr>
        <w:t xml:space="preserve">. Ein elektronisches </w:t>
      </w:r>
      <w:r w:rsidR="000711D4" w:rsidRPr="006505AE">
        <w:rPr>
          <w:iCs/>
        </w:rPr>
        <w:t xml:space="preserve">Abstandsmesssystem lieferte dann </w:t>
      </w:r>
      <w:r w:rsidR="00DB7BB8">
        <w:rPr>
          <w:iCs/>
        </w:rPr>
        <w:t xml:space="preserve">beim Rekordversuch </w:t>
      </w:r>
      <w:r w:rsidR="009C71A9">
        <w:rPr>
          <w:iCs/>
        </w:rPr>
        <w:t xml:space="preserve">im August </w:t>
      </w:r>
      <w:r w:rsidR="004B619A" w:rsidRPr="006505AE">
        <w:rPr>
          <w:iCs/>
        </w:rPr>
        <w:t xml:space="preserve">die </w:t>
      </w:r>
      <w:r w:rsidR="000711D4" w:rsidRPr="006505AE">
        <w:rPr>
          <w:iCs/>
        </w:rPr>
        <w:t>genaue</w:t>
      </w:r>
      <w:r w:rsidR="004B619A" w:rsidRPr="006505AE">
        <w:rPr>
          <w:iCs/>
        </w:rPr>
        <w:t>n</w:t>
      </w:r>
      <w:r w:rsidR="000711D4" w:rsidRPr="006505AE">
        <w:rPr>
          <w:iCs/>
        </w:rPr>
        <w:t xml:space="preserve"> </w:t>
      </w:r>
      <w:r w:rsidR="00A5779D">
        <w:rPr>
          <w:iCs/>
        </w:rPr>
        <w:t>D</w:t>
      </w:r>
      <w:r w:rsidR="000711D4" w:rsidRPr="006505AE">
        <w:rPr>
          <w:iCs/>
        </w:rPr>
        <w:t>aten:</w:t>
      </w:r>
      <w:r w:rsidR="00661BA1" w:rsidRPr="006505AE">
        <w:rPr>
          <w:iCs/>
        </w:rPr>
        <w:t xml:space="preserve"> Das Tor war beim Öffnen mehr als vier Meter pro Sekunde schnell, beim Schließen erreichte es eine Geschwindigkeit von </w:t>
      </w:r>
      <w:r w:rsidR="004B619A" w:rsidRPr="006505AE">
        <w:rPr>
          <w:iCs/>
        </w:rPr>
        <w:t>etwa einem Meter pro Sekunde.</w:t>
      </w:r>
      <w:r w:rsidR="00105FEF" w:rsidRPr="006505AE">
        <w:rPr>
          <w:iCs/>
        </w:rPr>
        <w:t xml:space="preserve"> Damit ist das HS 5040 </w:t>
      </w:r>
      <w:proofErr w:type="spellStart"/>
      <w:r w:rsidR="00F120F0" w:rsidRPr="006505AE">
        <w:rPr>
          <w:iCs/>
        </w:rPr>
        <w:t>TurboLux</w:t>
      </w:r>
      <w:proofErr w:type="spellEnd"/>
      <w:r w:rsidR="00C23C54" w:rsidRPr="006505AE">
        <w:rPr>
          <w:iCs/>
        </w:rPr>
        <w:t xml:space="preserve"> S</w:t>
      </w:r>
      <w:r w:rsidR="00F120F0" w:rsidRPr="006505AE">
        <w:rPr>
          <w:iCs/>
        </w:rPr>
        <w:t xml:space="preserve"> </w:t>
      </w:r>
      <w:r w:rsidR="00105FEF" w:rsidRPr="006505AE">
        <w:rPr>
          <w:iCs/>
        </w:rPr>
        <w:t xml:space="preserve">das schnellste </w:t>
      </w:r>
      <w:r w:rsidR="0038133D" w:rsidRPr="006505AE">
        <w:rPr>
          <w:iCs/>
        </w:rPr>
        <w:t>Industrie-Schnelllauftor der Welt.</w:t>
      </w:r>
    </w:p>
    <w:p w14:paraId="1644BE7C" w14:textId="783B0AA6" w:rsidR="000E1AD9" w:rsidRPr="006505AE" w:rsidRDefault="005B5883" w:rsidP="006505AE">
      <w:pPr>
        <w:pStyle w:val="PM-Standard"/>
        <w:spacing w:before="120" w:after="0"/>
        <w:ind w:right="4162"/>
        <w:jc w:val="left"/>
        <w:rPr>
          <w:iCs/>
        </w:rPr>
      </w:pPr>
      <w:r>
        <w:rPr>
          <w:iCs/>
        </w:rPr>
        <w:t xml:space="preserve">Was bedeutet das für den Einsatz </w:t>
      </w:r>
      <w:r w:rsidR="00D62D3F">
        <w:rPr>
          <w:iCs/>
        </w:rPr>
        <w:t xml:space="preserve">des Tors </w:t>
      </w:r>
      <w:r>
        <w:rPr>
          <w:iCs/>
        </w:rPr>
        <w:t xml:space="preserve">im Arbeitsalltag? </w:t>
      </w:r>
      <w:r w:rsidR="000820FA">
        <w:rPr>
          <w:iCs/>
        </w:rPr>
        <w:t>Produktmanager Bernd Röttger:</w:t>
      </w:r>
      <w:r>
        <w:rPr>
          <w:iCs/>
        </w:rPr>
        <w:t xml:space="preserve"> „</w:t>
      </w:r>
      <w:r w:rsidR="00DC5C1F">
        <w:rPr>
          <w:iCs/>
        </w:rPr>
        <w:t xml:space="preserve">Zum einen </w:t>
      </w:r>
      <w:r w:rsidR="00D62D3F">
        <w:rPr>
          <w:iCs/>
        </w:rPr>
        <w:t xml:space="preserve">ist </w:t>
      </w:r>
      <w:r w:rsidR="00DC5C1F">
        <w:rPr>
          <w:iCs/>
        </w:rPr>
        <w:t>d</w:t>
      </w:r>
      <w:r w:rsidR="007B214E">
        <w:rPr>
          <w:iCs/>
        </w:rPr>
        <w:t xml:space="preserve">ie Schnelligkeit </w:t>
      </w:r>
      <w:r w:rsidR="00D62D3F">
        <w:rPr>
          <w:iCs/>
        </w:rPr>
        <w:t xml:space="preserve">ein wichtiger Schutz für </w:t>
      </w:r>
      <w:r w:rsidR="007B214E">
        <w:rPr>
          <w:iCs/>
        </w:rPr>
        <w:t>das Tor. B</w:t>
      </w:r>
      <w:r w:rsidR="000F3C28" w:rsidRPr="006505AE">
        <w:rPr>
          <w:iCs/>
        </w:rPr>
        <w:t xml:space="preserve">evor </w:t>
      </w:r>
      <w:r w:rsidR="00080401" w:rsidRPr="006505AE">
        <w:rPr>
          <w:iCs/>
        </w:rPr>
        <w:t xml:space="preserve">ein </w:t>
      </w:r>
      <w:r w:rsidR="00251469" w:rsidRPr="006505AE">
        <w:rPr>
          <w:iCs/>
        </w:rPr>
        <w:t>sich nähernder</w:t>
      </w:r>
      <w:r w:rsidR="000F3C28" w:rsidRPr="006505AE">
        <w:rPr>
          <w:iCs/>
        </w:rPr>
        <w:t xml:space="preserve"> Staplerfahrer das </w:t>
      </w:r>
      <w:r w:rsidR="00F120F0" w:rsidRPr="006505AE">
        <w:rPr>
          <w:iCs/>
        </w:rPr>
        <w:t>Spiralt</w:t>
      </w:r>
      <w:r w:rsidR="000F3C28" w:rsidRPr="006505AE">
        <w:rPr>
          <w:iCs/>
        </w:rPr>
        <w:t>or erreicht, hat es sich schon aufgerollt</w:t>
      </w:r>
      <w:r w:rsidR="000E1AD9" w:rsidRPr="006505AE">
        <w:rPr>
          <w:iCs/>
        </w:rPr>
        <w:t>.</w:t>
      </w:r>
      <w:r w:rsidR="004E695E" w:rsidRPr="006505AE">
        <w:rPr>
          <w:iCs/>
        </w:rPr>
        <w:t xml:space="preserve"> </w:t>
      </w:r>
      <w:r w:rsidR="0083232D" w:rsidRPr="006505AE">
        <w:rPr>
          <w:iCs/>
        </w:rPr>
        <w:t>Das</w:t>
      </w:r>
      <w:r w:rsidR="004E695E" w:rsidRPr="006505AE">
        <w:rPr>
          <w:iCs/>
        </w:rPr>
        <w:t xml:space="preserve"> minimiert </w:t>
      </w:r>
      <w:r w:rsidR="0082143D" w:rsidRPr="006505AE">
        <w:rPr>
          <w:iCs/>
        </w:rPr>
        <w:t>das Risiko einer Torbeschädigung enorm.</w:t>
      </w:r>
      <w:r w:rsidR="000E1AD9" w:rsidRPr="006505AE">
        <w:rPr>
          <w:iCs/>
        </w:rPr>
        <w:t xml:space="preserve"> </w:t>
      </w:r>
      <w:r w:rsidR="00313A83">
        <w:rPr>
          <w:iCs/>
        </w:rPr>
        <w:t>Zum anderen</w:t>
      </w:r>
      <w:r w:rsidR="00C57DAC">
        <w:rPr>
          <w:iCs/>
        </w:rPr>
        <w:t xml:space="preserve">: </w:t>
      </w:r>
      <w:r w:rsidR="006C534A" w:rsidRPr="006505AE">
        <w:rPr>
          <w:iCs/>
        </w:rPr>
        <w:t>In Kombination mit der</w:t>
      </w:r>
      <w:r w:rsidR="00043AC0" w:rsidRPr="006505AE">
        <w:rPr>
          <w:iCs/>
        </w:rPr>
        <w:t xml:space="preserve"> ebenfalls</w:t>
      </w:r>
      <w:r w:rsidR="006C534A" w:rsidRPr="006505AE">
        <w:rPr>
          <w:iCs/>
        </w:rPr>
        <w:t xml:space="preserve"> </w:t>
      </w:r>
      <w:r w:rsidR="00711BAE" w:rsidRPr="006505AE">
        <w:rPr>
          <w:iCs/>
        </w:rPr>
        <w:t>hohen</w:t>
      </w:r>
      <w:r w:rsidR="00CE5C79" w:rsidRPr="006505AE">
        <w:rPr>
          <w:iCs/>
        </w:rPr>
        <w:t xml:space="preserve"> Schließgeschwindigkeit </w:t>
      </w:r>
      <w:r w:rsidR="00C57DAC">
        <w:rPr>
          <w:iCs/>
        </w:rPr>
        <w:t xml:space="preserve">geht nur wenig </w:t>
      </w:r>
      <w:r w:rsidR="00FA7CC1">
        <w:rPr>
          <w:iCs/>
        </w:rPr>
        <w:t>Wärmee</w:t>
      </w:r>
      <w:r w:rsidR="00C57DAC">
        <w:rPr>
          <w:iCs/>
        </w:rPr>
        <w:t>nergie verloren</w:t>
      </w:r>
      <w:r w:rsidR="00AC69F1">
        <w:rPr>
          <w:iCs/>
        </w:rPr>
        <w:t xml:space="preserve">. Das ist </w:t>
      </w:r>
      <w:r w:rsidR="001C346E" w:rsidRPr="006505AE">
        <w:rPr>
          <w:iCs/>
        </w:rPr>
        <w:t xml:space="preserve">ein großer Vorteil in Sachen </w:t>
      </w:r>
      <w:r w:rsidR="00FA7CC1">
        <w:rPr>
          <w:iCs/>
        </w:rPr>
        <w:t>Nachhaltigkeit</w:t>
      </w:r>
      <w:r w:rsidR="00122EEB" w:rsidRPr="006505AE">
        <w:rPr>
          <w:iCs/>
        </w:rPr>
        <w:t>.</w:t>
      </w:r>
      <w:r w:rsidR="00FA7CC1">
        <w:rPr>
          <w:iCs/>
        </w:rPr>
        <w:t>“</w:t>
      </w:r>
      <w:r w:rsidR="00894DA9">
        <w:rPr>
          <w:iCs/>
        </w:rPr>
        <w:t xml:space="preserve"> Damit sei das Tor eine ideale Lösung </w:t>
      </w:r>
      <w:r w:rsidR="002F093A">
        <w:rPr>
          <w:iCs/>
        </w:rPr>
        <w:t>überall</w:t>
      </w:r>
      <w:r w:rsidR="00924F85">
        <w:rPr>
          <w:iCs/>
        </w:rPr>
        <w:t xml:space="preserve"> dort, wo es auf einen schnellen, </w:t>
      </w:r>
      <w:r w:rsidR="002F093A">
        <w:rPr>
          <w:iCs/>
        </w:rPr>
        <w:t xml:space="preserve">ungestörten Materialfluss </w:t>
      </w:r>
      <w:r w:rsidR="00FF77D2">
        <w:rPr>
          <w:iCs/>
        </w:rPr>
        <w:t xml:space="preserve">und energieeffizientes </w:t>
      </w:r>
      <w:r w:rsidR="00FA370D">
        <w:rPr>
          <w:iCs/>
        </w:rPr>
        <w:t>Agieren</w:t>
      </w:r>
      <w:r w:rsidR="00FF77D2">
        <w:rPr>
          <w:iCs/>
        </w:rPr>
        <w:t xml:space="preserve"> </w:t>
      </w:r>
      <w:r w:rsidR="002F093A">
        <w:rPr>
          <w:iCs/>
        </w:rPr>
        <w:t>ankomme</w:t>
      </w:r>
      <w:r w:rsidR="00AC69F1">
        <w:rPr>
          <w:iCs/>
        </w:rPr>
        <w:t xml:space="preserve"> –</w:t>
      </w:r>
      <w:r w:rsidR="002F093A">
        <w:rPr>
          <w:iCs/>
        </w:rPr>
        <w:t xml:space="preserve"> zum Beispiel in der Automobilindustrie, aber auch </w:t>
      </w:r>
      <w:r w:rsidR="00AC69F1">
        <w:rPr>
          <w:iCs/>
        </w:rPr>
        <w:t>in vielen anderen Branchen.</w:t>
      </w:r>
    </w:p>
    <w:p w14:paraId="77C079C6" w14:textId="4E9A956C" w:rsidR="00122351" w:rsidRPr="006505AE" w:rsidRDefault="00072504" w:rsidP="006505AE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lastRenderedPageBreak/>
        <w:t xml:space="preserve">An den </w:t>
      </w:r>
      <w:r w:rsidR="00374329" w:rsidRPr="006505AE">
        <w:rPr>
          <w:b/>
          <w:bCs/>
          <w:iCs/>
        </w:rPr>
        <w:t>Grenzen des physikalisch</w:t>
      </w:r>
      <w:r w:rsidR="00FC7256" w:rsidRPr="006505AE">
        <w:rPr>
          <w:b/>
          <w:bCs/>
          <w:iCs/>
        </w:rPr>
        <w:t xml:space="preserve"> Machbaren</w:t>
      </w:r>
    </w:p>
    <w:p w14:paraId="7DADD136" w14:textId="16B0700D" w:rsidR="007E6066" w:rsidRPr="006505AE" w:rsidRDefault="00193526" w:rsidP="006505AE">
      <w:pPr>
        <w:pStyle w:val="PM-Standard"/>
        <w:spacing w:before="120" w:after="0"/>
        <w:ind w:right="4162"/>
        <w:jc w:val="left"/>
        <w:rPr>
          <w:iCs/>
        </w:rPr>
      </w:pPr>
      <w:r w:rsidRPr="006505AE">
        <w:rPr>
          <w:iCs/>
        </w:rPr>
        <w:t xml:space="preserve">„Wir </w:t>
      </w:r>
      <w:r w:rsidR="009B71C0">
        <w:rPr>
          <w:iCs/>
        </w:rPr>
        <w:t>freuen uns</w:t>
      </w:r>
      <w:r w:rsidRPr="006505AE">
        <w:rPr>
          <w:iCs/>
        </w:rPr>
        <w:t xml:space="preserve">, dass </w:t>
      </w:r>
      <w:r w:rsidR="009B71C0">
        <w:rPr>
          <w:iCs/>
        </w:rPr>
        <w:t>d</w:t>
      </w:r>
      <w:r w:rsidRPr="006505AE">
        <w:rPr>
          <w:iCs/>
        </w:rPr>
        <w:t xml:space="preserve">er Geschwindigkeitsrekord </w:t>
      </w:r>
      <w:r w:rsidR="00FA370D">
        <w:rPr>
          <w:iCs/>
        </w:rPr>
        <w:t>jetzt</w:t>
      </w:r>
      <w:r w:rsidRPr="006505AE">
        <w:rPr>
          <w:iCs/>
        </w:rPr>
        <w:t xml:space="preserve"> ganz offiziell bestätigt wurde“, </w:t>
      </w:r>
      <w:r w:rsidRPr="005B366B">
        <w:rPr>
          <w:iCs/>
        </w:rPr>
        <w:t xml:space="preserve">so </w:t>
      </w:r>
      <w:r w:rsidR="005B366B" w:rsidRPr="005B366B">
        <w:rPr>
          <w:iCs/>
        </w:rPr>
        <w:t>Röttger</w:t>
      </w:r>
      <w:r w:rsidRPr="005B366B">
        <w:rPr>
          <w:iCs/>
        </w:rPr>
        <w:t>.</w:t>
      </w:r>
      <w:r w:rsidRPr="006505AE">
        <w:rPr>
          <w:iCs/>
        </w:rPr>
        <w:t xml:space="preserve"> „</w:t>
      </w:r>
      <w:r w:rsidR="00D8140C" w:rsidRPr="006505AE">
        <w:rPr>
          <w:iCs/>
        </w:rPr>
        <w:t>In</w:t>
      </w:r>
      <w:r w:rsidRPr="006505AE">
        <w:rPr>
          <w:iCs/>
        </w:rPr>
        <w:t xml:space="preserve"> der Torkonstruktion steck</w:t>
      </w:r>
      <w:r w:rsidR="00545F71" w:rsidRPr="006505AE">
        <w:rPr>
          <w:iCs/>
        </w:rPr>
        <w:t>en</w:t>
      </w:r>
      <w:r w:rsidRPr="006505AE">
        <w:rPr>
          <w:iCs/>
        </w:rPr>
        <w:t xml:space="preserve"> viel Knowhow und </w:t>
      </w:r>
      <w:r w:rsidR="000D4DD6" w:rsidRPr="006505AE">
        <w:rPr>
          <w:iCs/>
        </w:rPr>
        <w:t xml:space="preserve">langjährige </w:t>
      </w:r>
      <w:r w:rsidR="00545F71" w:rsidRPr="006505AE">
        <w:rPr>
          <w:iCs/>
        </w:rPr>
        <w:t xml:space="preserve">Fertigungskompetenz.“ </w:t>
      </w:r>
      <w:r w:rsidR="001722D7" w:rsidRPr="006505AE">
        <w:rPr>
          <w:iCs/>
        </w:rPr>
        <w:t>Es sei gar nicht so s</w:t>
      </w:r>
      <w:r w:rsidR="00545F71" w:rsidRPr="006505AE">
        <w:rPr>
          <w:iCs/>
        </w:rPr>
        <w:t xml:space="preserve">chwierig, ein Tor auf diese </w:t>
      </w:r>
      <w:r w:rsidR="00D35B97" w:rsidRPr="006505AE">
        <w:rPr>
          <w:iCs/>
        </w:rPr>
        <w:t xml:space="preserve">hohe </w:t>
      </w:r>
      <w:r w:rsidR="00545F71" w:rsidRPr="006505AE">
        <w:rPr>
          <w:iCs/>
        </w:rPr>
        <w:t>Geschwindigkeit zu bringen</w:t>
      </w:r>
      <w:r w:rsidR="001722D7" w:rsidRPr="006505AE">
        <w:rPr>
          <w:iCs/>
        </w:rPr>
        <w:t>. Die Herausforderung lieg</w:t>
      </w:r>
      <w:r w:rsidR="009C268E" w:rsidRPr="006505AE">
        <w:rPr>
          <w:iCs/>
        </w:rPr>
        <w:t xml:space="preserve">e vielmehr darin, </w:t>
      </w:r>
      <w:r w:rsidR="001B1230" w:rsidRPr="006505AE">
        <w:rPr>
          <w:iCs/>
        </w:rPr>
        <w:t xml:space="preserve">es </w:t>
      </w:r>
      <w:r w:rsidR="009C268E" w:rsidRPr="006505AE">
        <w:rPr>
          <w:iCs/>
        </w:rPr>
        <w:t>dan</w:t>
      </w:r>
      <w:r w:rsidR="00FA5AE5" w:rsidRPr="006505AE">
        <w:rPr>
          <w:iCs/>
        </w:rPr>
        <w:t>n</w:t>
      </w:r>
      <w:r w:rsidR="001B1230" w:rsidRPr="006505AE">
        <w:rPr>
          <w:iCs/>
        </w:rPr>
        <w:t xml:space="preserve"> sanft ab</w:t>
      </w:r>
      <w:r w:rsidR="001722D7" w:rsidRPr="006505AE">
        <w:rPr>
          <w:iCs/>
        </w:rPr>
        <w:t>zubremsen.</w:t>
      </w:r>
      <w:r w:rsidR="008F501B" w:rsidRPr="006505AE">
        <w:rPr>
          <w:iCs/>
        </w:rPr>
        <w:t xml:space="preserve"> </w:t>
      </w:r>
      <w:r w:rsidR="00282CE1" w:rsidRPr="006505AE">
        <w:rPr>
          <w:iCs/>
        </w:rPr>
        <w:t>Zudem m</w:t>
      </w:r>
      <w:r w:rsidR="00D35B97" w:rsidRPr="006505AE">
        <w:rPr>
          <w:iCs/>
        </w:rPr>
        <w:t xml:space="preserve">üsse </w:t>
      </w:r>
      <w:r w:rsidR="00282CE1" w:rsidRPr="006505AE">
        <w:rPr>
          <w:iCs/>
        </w:rPr>
        <w:t xml:space="preserve">das Tor viele Jahre </w:t>
      </w:r>
      <w:r w:rsidR="00136D33" w:rsidRPr="006505AE">
        <w:rPr>
          <w:iCs/>
        </w:rPr>
        <w:t xml:space="preserve">lang </w:t>
      </w:r>
      <w:r w:rsidR="00282CE1" w:rsidRPr="006505AE">
        <w:rPr>
          <w:iCs/>
        </w:rPr>
        <w:t xml:space="preserve">dieser </w:t>
      </w:r>
      <w:r w:rsidR="00D35B97" w:rsidRPr="006505AE">
        <w:rPr>
          <w:iCs/>
        </w:rPr>
        <w:t>extremen</w:t>
      </w:r>
      <w:r w:rsidR="00282CE1" w:rsidRPr="006505AE">
        <w:rPr>
          <w:iCs/>
        </w:rPr>
        <w:t xml:space="preserve"> Belastung standhalten. </w:t>
      </w:r>
      <w:r w:rsidR="006518C3" w:rsidRPr="006505AE">
        <w:rPr>
          <w:iCs/>
        </w:rPr>
        <w:t>„</w:t>
      </w:r>
      <w:r w:rsidR="00EF5EFA">
        <w:rPr>
          <w:iCs/>
        </w:rPr>
        <w:t>Hier</w:t>
      </w:r>
      <w:r w:rsidR="006518C3" w:rsidRPr="006505AE">
        <w:rPr>
          <w:iCs/>
        </w:rPr>
        <w:t xml:space="preserve"> ist es uns gelungen, </w:t>
      </w:r>
      <w:r w:rsidR="00B0596D" w:rsidRPr="006505AE">
        <w:rPr>
          <w:iCs/>
        </w:rPr>
        <w:t xml:space="preserve">mit </w:t>
      </w:r>
      <w:r w:rsidR="006518C3" w:rsidRPr="006505AE">
        <w:rPr>
          <w:iCs/>
        </w:rPr>
        <w:t>ein</w:t>
      </w:r>
      <w:r w:rsidR="00B0596D" w:rsidRPr="006505AE">
        <w:rPr>
          <w:iCs/>
        </w:rPr>
        <w:t>e</w:t>
      </w:r>
      <w:r w:rsidR="00320D06">
        <w:rPr>
          <w:iCs/>
        </w:rPr>
        <w:t xml:space="preserve">m unserer </w:t>
      </w:r>
      <w:r w:rsidR="006518C3" w:rsidRPr="006505AE">
        <w:rPr>
          <w:iCs/>
        </w:rPr>
        <w:t>Standardprodukt</w:t>
      </w:r>
      <w:r w:rsidR="00320D06">
        <w:rPr>
          <w:iCs/>
        </w:rPr>
        <w:t>e</w:t>
      </w:r>
      <w:r w:rsidR="006518C3" w:rsidRPr="006505AE">
        <w:rPr>
          <w:iCs/>
        </w:rPr>
        <w:t xml:space="preserve"> </w:t>
      </w:r>
      <w:r w:rsidR="00B0596D" w:rsidRPr="006505AE">
        <w:rPr>
          <w:iCs/>
        </w:rPr>
        <w:t xml:space="preserve">an die </w:t>
      </w:r>
      <w:r w:rsidR="00CE63F7" w:rsidRPr="006505AE">
        <w:rPr>
          <w:iCs/>
        </w:rPr>
        <w:t>G</w:t>
      </w:r>
      <w:r w:rsidR="00B0596D" w:rsidRPr="006505AE">
        <w:rPr>
          <w:iCs/>
        </w:rPr>
        <w:t>renzen des physikalisch Möglichen zu gelangen</w:t>
      </w:r>
      <w:r w:rsidR="00136D33" w:rsidRPr="006505AE">
        <w:rPr>
          <w:iCs/>
        </w:rPr>
        <w:t xml:space="preserve">. </w:t>
      </w:r>
      <w:r w:rsidR="003C2DF6">
        <w:rPr>
          <w:iCs/>
        </w:rPr>
        <w:t xml:space="preserve">Das </w:t>
      </w:r>
      <w:proofErr w:type="spellStart"/>
      <w:r w:rsidR="003C2DF6">
        <w:rPr>
          <w:iCs/>
        </w:rPr>
        <w:t>TurboLux</w:t>
      </w:r>
      <w:proofErr w:type="spellEnd"/>
      <w:r w:rsidR="003C2DF6">
        <w:rPr>
          <w:iCs/>
        </w:rPr>
        <w:t xml:space="preserve"> S</w:t>
      </w:r>
      <w:r w:rsidR="00136D33" w:rsidRPr="006505AE">
        <w:rPr>
          <w:iCs/>
        </w:rPr>
        <w:t xml:space="preserve"> verbindet W</w:t>
      </w:r>
      <w:r w:rsidR="00CE63F7" w:rsidRPr="006505AE">
        <w:rPr>
          <w:iCs/>
        </w:rPr>
        <w:t xml:space="preserve">irtschaftlichkeit und </w:t>
      </w:r>
      <w:r w:rsidR="00961EDA" w:rsidRPr="006505AE">
        <w:rPr>
          <w:iCs/>
        </w:rPr>
        <w:t xml:space="preserve">zuverlässige </w:t>
      </w:r>
      <w:r w:rsidR="00CE63F7" w:rsidRPr="006505AE">
        <w:rPr>
          <w:iCs/>
        </w:rPr>
        <w:t>Performance.“</w:t>
      </w:r>
    </w:p>
    <w:p w14:paraId="73D63F3A" w14:textId="034648D5" w:rsidR="00C90D88" w:rsidRPr="006505AE" w:rsidRDefault="0006114E" w:rsidP="005B3171">
      <w:pPr>
        <w:pStyle w:val="PM-Standard"/>
        <w:spacing w:before="120" w:after="120"/>
        <w:ind w:right="4162"/>
        <w:jc w:val="left"/>
        <w:rPr>
          <w:iCs/>
        </w:rPr>
      </w:pPr>
      <w:r w:rsidRPr="00F5065C">
        <w:rPr>
          <w:iCs/>
        </w:rPr>
        <w:t xml:space="preserve">Das Stirnradgetriebe des Antriebs ist besonders verschleißarm und für mehr als 1 Mio. Zyklen ausgelegt. </w:t>
      </w:r>
      <w:r>
        <w:rPr>
          <w:iCs/>
        </w:rPr>
        <w:t>Seine</w:t>
      </w:r>
      <w:r w:rsidR="0090746F" w:rsidRPr="006505AE">
        <w:rPr>
          <w:iCs/>
        </w:rPr>
        <w:t xml:space="preserve"> hohe Geschwindigkeit erreicht </w:t>
      </w:r>
      <w:r w:rsidR="00441947">
        <w:rPr>
          <w:iCs/>
        </w:rPr>
        <w:t>das Tor</w:t>
      </w:r>
      <w:r w:rsidR="002B7125" w:rsidRPr="006505AE">
        <w:rPr>
          <w:iCs/>
        </w:rPr>
        <w:t xml:space="preserve"> </w:t>
      </w:r>
      <w:r w:rsidR="0090746F" w:rsidRPr="006505AE">
        <w:rPr>
          <w:iCs/>
        </w:rPr>
        <w:t xml:space="preserve">über einen </w:t>
      </w:r>
      <w:r w:rsidR="00484830" w:rsidRPr="006505AE">
        <w:rPr>
          <w:iCs/>
        </w:rPr>
        <w:t xml:space="preserve">Federgewichtsausgleich. </w:t>
      </w:r>
      <w:r w:rsidR="003B74C7" w:rsidRPr="006505AE">
        <w:rPr>
          <w:iCs/>
        </w:rPr>
        <w:t xml:space="preserve">Eine </w:t>
      </w:r>
      <w:r w:rsidR="00441947">
        <w:rPr>
          <w:iCs/>
        </w:rPr>
        <w:t>V</w:t>
      </w:r>
      <w:r w:rsidR="003B74C7" w:rsidRPr="006505AE">
        <w:rPr>
          <w:iCs/>
        </w:rPr>
        <w:t>ariante mit wartungsfreien Gegengewichten ist mit maximal 3,5 m/s fast genauso schnell.</w:t>
      </w:r>
      <w:r w:rsidR="0041786E" w:rsidRPr="006505AE">
        <w:rPr>
          <w:iCs/>
        </w:rPr>
        <w:t xml:space="preserve"> </w:t>
      </w:r>
      <w:r w:rsidR="00FC3D12">
        <w:rPr>
          <w:iCs/>
        </w:rPr>
        <w:t xml:space="preserve">Für beide </w:t>
      </w:r>
      <w:r w:rsidR="00923D50">
        <w:rPr>
          <w:iCs/>
        </w:rPr>
        <w:t xml:space="preserve">Ausführungen </w:t>
      </w:r>
      <w:r w:rsidR="00FC3D12">
        <w:rPr>
          <w:iCs/>
        </w:rPr>
        <w:t xml:space="preserve">gilt: </w:t>
      </w:r>
      <w:r w:rsidR="00B0041C" w:rsidRPr="006505AE">
        <w:rPr>
          <w:iCs/>
        </w:rPr>
        <w:t xml:space="preserve">Etwa 90 Prozent des Torblatts sind transparent – für maximalen Lichteinfall und freie Sicht. </w:t>
      </w:r>
      <w:r w:rsidR="00FC3D12">
        <w:rPr>
          <w:iCs/>
        </w:rPr>
        <w:t xml:space="preserve">Es </w:t>
      </w:r>
      <w:r w:rsidR="00B0041C" w:rsidRPr="006505AE">
        <w:rPr>
          <w:iCs/>
        </w:rPr>
        <w:t xml:space="preserve">besteht aus schmalen Aluminiumprofilen und schlagfesten, rahmenlosen </w:t>
      </w:r>
      <w:proofErr w:type="spellStart"/>
      <w:r w:rsidR="00B0041C" w:rsidRPr="006505AE">
        <w:rPr>
          <w:iCs/>
        </w:rPr>
        <w:t>Polycarbonatsektionen</w:t>
      </w:r>
      <w:proofErr w:type="spellEnd"/>
      <w:r w:rsidR="00B0041C" w:rsidRPr="006505AE">
        <w:rPr>
          <w:iCs/>
        </w:rPr>
        <w:t xml:space="preserve"> </w:t>
      </w:r>
      <w:r w:rsidR="00907B94">
        <w:rPr>
          <w:iCs/>
        </w:rPr>
        <w:t>in</w:t>
      </w:r>
      <w:r w:rsidR="00B0041C" w:rsidRPr="006505AE">
        <w:rPr>
          <w:iCs/>
        </w:rPr>
        <w:t xml:space="preserve"> einer Höhe von </w:t>
      </w:r>
      <w:r w:rsidR="005B3171">
        <w:rPr>
          <w:iCs/>
        </w:rPr>
        <w:br/>
      </w:r>
      <w:r w:rsidR="00B0041C" w:rsidRPr="006505AE">
        <w:rPr>
          <w:iCs/>
        </w:rPr>
        <w:t xml:space="preserve">550 mm. </w:t>
      </w:r>
      <w:r>
        <w:rPr>
          <w:iCs/>
        </w:rPr>
        <w:t>Sowohl d</w:t>
      </w:r>
      <w:r w:rsidR="00441947">
        <w:rPr>
          <w:iCs/>
        </w:rPr>
        <w:t xml:space="preserve">as </w:t>
      </w:r>
      <w:proofErr w:type="spellStart"/>
      <w:r w:rsidR="00441947">
        <w:rPr>
          <w:iCs/>
        </w:rPr>
        <w:t>TurboLux</w:t>
      </w:r>
      <w:proofErr w:type="spellEnd"/>
      <w:r w:rsidR="00441947">
        <w:rPr>
          <w:iCs/>
        </w:rPr>
        <w:t xml:space="preserve"> </w:t>
      </w:r>
      <w:r>
        <w:rPr>
          <w:iCs/>
        </w:rPr>
        <w:t xml:space="preserve">als auch </w:t>
      </w:r>
      <w:r w:rsidR="00441947">
        <w:rPr>
          <w:iCs/>
        </w:rPr>
        <w:t xml:space="preserve">das </w:t>
      </w:r>
      <w:proofErr w:type="spellStart"/>
      <w:r w:rsidR="00441947">
        <w:rPr>
          <w:iCs/>
        </w:rPr>
        <w:t>TurboLux</w:t>
      </w:r>
      <w:proofErr w:type="spellEnd"/>
      <w:r w:rsidR="00441947">
        <w:rPr>
          <w:iCs/>
        </w:rPr>
        <w:t xml:space="preserve"> S sind für den Einsatz als Innen- und </w:t>
      </w:r>
      <w:proofErr w:type="spellStart"/>
      <w:r w:rsidR="00441947">
        <w:rPr>
          <w:iCs/>
        </w:rPr>
        <w:t>Außentor</w:t>
      </w:r>
      <w:proofErr w:type="spellEnd"/>
      <w:r w:rsidR="00441947">
        <w:rPr>
          <w:iCs/>
        </w:rPr>
        <w:t xml:space="preserve"> geeignet.</w:t>
      </w:r>
    </w:p>
    <w:p w14:paraId="4D184BF1" w14:textId="689BA23B" w:rsidR="00AC2DF5" w:rsidRPr="00EC1202" w:rsidRDefault="00AC2DF5" w:rsidP="00EC1202">
      <w:pPr>
        <w:pStyle w:val="PM-Standard"/>
        <w:spacing w:before="120" w:after="0"/>
        <w:ind w:right="4162"/>
        <w:jc w:val="right"/>
        <w:rPr>
          <w:iCs/>
          <w:sz w:val="18"/>
          <w:szCs w:val="18"/>
        </w:rPr>
      </w:pPr>
      <w:r w:rsidRPr="00EC1202">
        <w:rPr>
          <w:iCs/>
          <w:sz w:val="18"/>
          <w:szCs w:val="18"/>
        </w:rPr>
        <w:t>(</w:t>
      </w:r>
      <w:r w:rsidR="00A35A7B">
        <w:rPr>
          <w:iCs/>
          <w:sz w:val="18"/>
          <w:szCs w:val="18"/>
        </w:rPr>
        <w:t>2.</w:t>
      </w:r>
      <w:r w:rsidR="005B3171">
        <w:rPr>
          <w:iCs/>
          <w:sz w:val="18"/>
          <w:szCs w:val="18"/>
        </w:rPr>
        <w:t>823</w:t>
      </w:r>
      <w:r w:rsidRPr="00EC1202">
        <w:rPr>
          <w:iCs/>
          <w:sz w:val="18"/>
          <w:szCs w:val="18"/>
        </w:rPr>
        <w:t xml:space="preserve"> Zeichen inkl. Leerschläge)</w:t>
      </w:r>
    </w:p>
    <w:p w14:paraId="38264800" w14:textId="77777777" w:rsidR="00AC2DF5" w:rsidRPr="006505AE" w:rsidRDefault="00AC2DF5" w:rsidP="00AC2DF5">
      <w:pPr>
        <w:pStyle w:val="PM-Standard"/>
        <w:spacing w:before="120" w:after="0"/>
        <w:ind w:right="4162"/>
        <w:jc w:val="left"/>
        <w:rPr>
          <w:iCs/>
        </w:rPr>
      </w:pPr>
    </w:p>
    <w:p w14:paraId="6D733A4B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7890415C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30D48314" w14:textId="77777777" w:rsidR="005B366B" w:rsidRDefault="005B366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12858D6" w14:textId="75EA192B" w:rsidR="00AC2DF5" w:rsidRDefault="00AC2DF5" w:rsidP="00AC2DF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40EB60E1" w14:textId="77777777" w:rsidR="005B366B" w:rsidRPr="00766593" w:rsidRDefault="005B366B" w:rsidP="00AC2DF5">
      <w:pPr>
        <w:rPr>
          <w:rFonts w:ascii="Arial" w:hAnsi="Arial" w:cs="Arial"/>
          <w:b/>
          <w:sz w:val="22"/>
          <w:szCs w:val="22"/>
        </w:rPr>
      </w:pPr>
    </w:p>
    <w:p w14:paraId="13E4F1AC" w14:textId="0697231D" w:rsidR="00AC2DF5" w:rsidRDefault="00185427" w:rsidP="00AC2DF5">
      <w:pPr>
        <w:pStyle w:val="PM-Standard"/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6F2AB1ED" wp14:editId="5BD6A59A">
            <wp:extent cx="3600000" cy="4745205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74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8047D" w14:textId="0177FC19" w:rsidR="00AC2DF5" w:rsidRDefault="00185427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2: </w:t>
      </w:r>
      <w:r w:rsidR="00D421E4">
        <w:t xml:space="preserve">Die </w:t>
      </w:r>
      <w:r w:rsidR="00A54546">
        <w:t xml:space="preserve">Zertifizierungsurkunde des </w:t>
      </w:r>
      <w:r w:rsidR="001903BE">
        <w:t>Rekord-Instituts für Deutschland</w:t>
      </w:r>
      <w:r w:rsidR="00A54546">
        <w:t xml:space="preserve"> </w:t>
      </w:r>
      <w:r w:rsidR="00010AD3">
        <w:t>belegt</w:t>
      </w:r>
      <w:r w:rsidR="0081450E">
        <w:t xml:space="preserve">: Das HS 5040 </w:t>
      </w:r>
      <w:proofErr w:type="spellStart"/>
      <w:r w:rsidR="0081450E">
        <w:t>TurboLux</w:t>
      </w:r>
      <w:proofErr w:type="spellEnd"/>
      <w:r w:rsidR="0081450E">
        <w:t xml:space="preserve"> S</w:t>
      </w:r>
      <w:r w:rsidR="000D2F74">
        <w:t xml:space="preserve"> von Hörmann </w:t>
      </w:r>
      <w:r w:rsidR="0081450E">
        <w:t xml:space="preserve">ist das schnellste </w:t>
      </w:r>
      <w:r w:rsidR="00557D31">
        <w:t>vertikal öffnende Industrie-Schnelllauft</w:t>
      </w:r>
      <w:r w:rsidR="0081450E">
        <w:t>or der Welt.</w:t>
      </w:r>
    </w:p>
    <w:p w14:paraId="34AEA576" w14:textId="77777777" w:rsidR="00185427" w:rsidRPr="00C755F6" w:rsidRDefault="00185427" w:rsidP="00AC2DF5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4774" w14:textId="77777777" w:rsidR="005D6936" w:rsidRDefault="005D6936">
      <w:r>
        <w:separator/>
      </w:r>
    </w:p>
  </w:endnote>
  <w:endnote w:type="continuationSeparator" w:id="0">
    <w:p w14:paraId="52484CF7" w14:textId="77777777" w:rsidR="005D6936" w:rsidRDefault="005D6936">
      <w:r>
        <w:continuationSeparator/>
      </w:r>
    </w:p>
  </w:endnote>
  <w:endnote w:type="continuationNotice" w:id="1">
    <w:p w14:paraId="11A2EB14" w14:textId="77777777" w:rsidR="005D6936" w:rsidRDefault="005D69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25E8ABDB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9D6F7C">
      <w:rPr>
        <w:rFonts w:ascii="Arial" w:hAnsi="Arial" w:cs="Arial"/>
        <w:color w:val="808080"/>
        <w:sz w:val="16"/>
        <w:szCs w:val="16"/>
      </w:rPr>
      <w:t>241</w:t>
    </w:r>
    <w:r w:rsidR="00B16EB9">
      <w:rPr>
        <w:rFonts w:ascii="Arial" w:hAnsi="Arial" w:cs="Arial"/>
        <w:color w:val="808080"/>
        <w:sz w:val="16"/>
        <w:szCs w:val="16"/>
      </w:rPr>
      <w:t>7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2CCD0" w14:textId="77777777" w:rsidR="005D6936" w:rsidRDefault="005D6936">
      <w:r>
        <w:separator/>
      </w:r>
    </w:p>
  </w:footnote>
  <w:footnote w:type="continuationSeparator" w:id="0">
    <w:p w14:paraId="24DE7621" w14:textId="77777777" w:rsidR="005D6936" w:rsidRDefault="005D6936">
      <w:r>
        <w:continuationSeparator/>
      </w:r>
    </w:p>
  </w:footnote>
  <w:footnote w:type="continuationNotice" w:id="1">
    <w:p w14:paraId="4D602944" w14:textId="77777777" w:rsidR="005D6936" w:rsidRDefault="005D69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AD3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17BB4"/>
    <w:rsid w:val="000205DD"/>
    <w:rsid w:val="00020B52"/>
    <w:rsid w:val="00020DEF"/>
    <w:rsid w:val="00022543"/>
    <w:rsid w:val="00024B46"/>
    <w:rsid w:val="00026291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3AC0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14E"/>
    <w:rsid w:val="00061B80"/>
    <w:rsid w:val="00061BAA"/>
    <w:rsid w:val="000622E1"/>
    <w:rsid w:val="0006335F"/>
    <w:rsid w:val="00063662"/>
    <w:rsid w:val="00063C02"/>
    <w:rsid w:val="000640B3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11D4"/>
    <w:rsid w:val="00072504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0401"/>
    <w:rsid w:val="0008130D"/>
    <w:rsid w:val="0008156F"/>
    <w:rsid w:val="00081D06"/>
    <w:rsid w:val="000820FA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B97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887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6B02"/>
    <w:rsid w:val="000C74E0"/>
    <w:rsid w:val="000C7C9D"/>
    <w:rsid w:val="000D00B8"/>
    <w:rsid w:val="000D0127"/>
    <w:rsid w:val="000D06EA"/>
    <w:rsid w:val="000D0D9C"/>
    <w:rsid w:val="000D1F7F"/>
    <w:rsid w:val="000D26FF"/>
    <w:rsid w:val="000D2F74"/>
    <w:rsid w:val="000D3176"/>
    <w:rsid w:val="000D3451"/>
    <w:rsid w:val="000D38DC"/>
    <w:rsid w:val="000D4185"/>
    <w:rsid w:val="000D41A7"/>
    <w:rsid w:val="000D43AE"/>
    <w:rsid w:val="000D4429"/>
    <w:rsid w:val="000D44E7"/>
    <w:rsid w:val="000D4545"/>
    <w:rsid w:val="000D4655"/>
    <w:rsid w:val="000D4ADF"/>
    <w:rsid w:val="000D4DD6"/>
    <w:rsid w:val="000D62ED"/>
    <w:rsid w:val="000D63BC"/>
    <w:rsid w:val="000D71B7"/>
    <w:rsid w:val="000D7902"/>
    <w:rsid w:val="000D7F93"/>
    <w:rsid w:val="000E0418"/>
    <w:rsid w:val="000E1125"/>
    <w:rsid w:val="000E1AD9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C2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5FEF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351"/>
    <w:rsid w:val="00122467"/>
    <w:rsid w:val="00122EEB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D33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1E2"/>
    <w:rsid w:val="001555D8"/>
    <w:rsid w:val="00157D2E"/>
    <w:rsid w:val="00157D83"/>
    <w:rsid w:val="00157EA5"/>
    <w:rsid w:val="00160893"/>
    <w:rsid w:val="00161CD1"/>
    <w:rsid w:val="00161D60"/>
    <w:rsid w:val="001620FC"/>
    <w:rsid w:val="00163102"/>
    <w:rsid w:val="001637CF"/>
    <w:rsid w:val="00163882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3A5"/>
    <w:rsid w:val="00171506"/>
    <w:rsid w:val="001717CE"/>
    <w:rsid w:val="001722D7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427"/>
    <w:rsid w:val="00185E63"/>
    <w:rsid w:val="00186BEC"/>
    <w:rsid w:val="001879CF"/>
    <w:rsid w:val="00187B67"/>
    <w:rsid w:val="00187FDE"/>
    <w:rsid w:val="001903BE"/>
    <w:rsid w:val="00190A9E"/>
    <w:rsid w:val="0019121E"/>
    <w:rsid w:val="00191C8B"/>
    <w:rsid w:val="00191FBD"/>
    <w:rsid w:val="001923EE"/>
    <w:rsid w:val="00192511"/>
    <w:rsid w:val="0019269E"/>
    <w:rsid w:val="00193526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230"/>
    <w:rsid w:val="001B14E2"/>
    <w:rsid w:val="001B1690"/>
    <w:rsid w:val="001B1E0B"/>
    <w:rsid w:val="001B1FCD"/>
    <w:rsid w:val="001B20DC"/>
    <w:rsid w:val="001B24F7"/>
    <w:rsid w:val="001B33B0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46E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B4E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53A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2C1E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1469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69F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2CE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20A"/>
    <w:rsid w:val="002B2387"/>
    <w:rsid w:val="002B25B9"/>
    <w:rsid w:val="002B26EB"/>
    <w:rsid w:val="002B278E"/>
    <w:rsid w:val="002B2ABD"/>
    <w:rsid w:val="002B37EE"/>
    <w:rsid w:val="002B3D38"/>
    <w:rsid w:val="002B3F4D"/>
    <w:rsid w:val="002B7125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6E6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093A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3A83"/>
    <w:rsid w:val="00314B31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0D06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37A01"/>
    <w:rsid w:val="00341294"/>
    <w:rsid w:val="00341B73"/>
    <w:rsid w:val="00341BA1"/>
    <w:rsid w:val="00341BB8"/>
    <w:rsid w:val="003436B0"/>
    <w:rsid w:val="0034438F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6F3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4329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133D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2CA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8DC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4C7"/>
    <w:rsid w:val="003B7A3E"/>
    <w:rsid w:val="003C19EA"/>
    <w:rsid w:val="003C1D1E"/>
    <w:rsid w:val="003C2174"/>
    <w:rsid w:val="003C2533"/>
    <w:rsid w:val="003C2C19"/>
    <w:rsid w:val="003C2DF6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6E4"/>
    <w:rsid w:val="003E78ED"/>
    <w:rsid w:val="003F11A6"/>
    <w:rsid w:val="003F1262"/>
    <w:rsid w:val="003F14BD"/>
    <w:rsid w:val="003F162D"/>
    <w:rsid w:val="003F2791"/>
    <w:rsid w:val="003F281C"/>
    <w:rsid w:val="003F2A07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678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1786E"/>
    <w:rsid w:val="00420192"/>
    <w:rsid w:val="00421C56"/>
    <w:rsid w:val="00421F9C"/>
    <w:rsid w:val="004220E2"/>
    <w:rsid w:val="0042272D"/>
    <w:rsid w:val="00423DA5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947"/>
    <w:rsid w:val="00441F8C"/>
    <w:rsid w:val="00442654"/>
    <w:rsid w:val="004428DA"/>
    <w:rsid w:val="00442C9F"/>
    <w:rsid w:val="004436DE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56B"/>
    <w:rsid w:val="00482838"/>
    <w:rsid w:val="00482D8B"/>
    <w:rsid w:val="00483876"/>
    <w:rsid w:val="00483D4F"/>
    <w:rsid w:val="00484830"/>
    <w:rsid w:val="0048486C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97D4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9A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2DF3"/>
    <w:rsid w:val="004E4C89"/>
    <w:rsid w:val="004E6751"/>
    <w:rsid w:val="004E695E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5F71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6CA"/>
    <w:rsid w:val="00556E2D"/>
    <w:rsid w:val="0055723B"/>
    <w:rsid w:val="00557705"/>
    <w:rsid w:val="00557AB8"/>
    <w:rsid w:val="00557BC7"/>
    <w:rsid w:val="00557D31"/>
    <w:rsid w:val="0056140D"/>
    <w:rsid w:val="0056180C"/>
    <w:rsid w:val="00561D95"/>
    <w:rsid w:val="00562CF8"/>
    <w:rsid w:val="00562DC4"/>
    <w:rsid w:val="00562E4A"/>
    <w:rsid w:val="00562EA0"/>
    <w:rsid w:val="00563245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2E3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171"/>
    <w:rsid w:val="005B340E"/>
    <w:rsid w:val="005B34D5"/>
    <w:rsid w:val="005B366B"/>
    <w:rsid w:val="005B3C41"/>
    <w:rsid w:val="005B3EE5"/>
    <w:rsid w:val="005B4226"/>
    <w:rsid w:val="005B4390"/>
    <w:rsid w:val="005B5883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936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05AE"/>
    <w:rsid w:val="006518C3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AAB"/>
    <w:rsid w:val="00657BCF"/>
    <w:rsid w:val="00657E8F"/>
    <w:rsid w:val="00660563"/>
    <w:rsid w:val="00660D52"/>
    <w:rsid w:val="006618CC"/>
    <w:rsid w:val="00661A0C"/>
    <w:rsid w:val="00661BA1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8C2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34A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BAE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7A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4D9F"/>
    <w:rsid w:val="00756426"/>
    <w:rsid w:val="0075703B"/>
    <w:rsid w:val="00757107"/>
    <w:rsid w:val="0075740A"/>
    <w:rsid w:val="00760142"/>
    <w:rsid w:val="00760666"/>
    <w:rsid w:val="00761953"/>
    <w:rsid w:val="00761DE8"/>
    <w:rsid w:val="0076226D"/>
    <w:rsid w:val="0076374C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BC6"/>
    <w:rsid w:val="00781C59"/>
    <w:rsid w:val="00783CC5"/>
    <w:rsid w:val="00783F67"/>
    <w:rsid w:val="007840FA"/>
    <w:rsid w:val="0078476F"/>
    <w:rsid w:val="00785464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18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14E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0E3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6066"/>
    <w:rsid w:val="007E6ABA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450E"/>
    <w:rsid w:val="00815C5F"/>
    <w:rsid w:val="00816603"/>
    <w:rsid w:val="00816741"/>
    <w:rsid w:val="00816F84"/>
    <w:rsid w:val="00817E10"/>
    <w:rsid w:val="00817E84"/>
    <w:rsid w:val="00820576"/>
    <w:rsid w:val="00821363"/>
    <w:rsid w:val="0082143D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32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3C27"/>
    <w:rsid w:val="00884CE1"/>
    <w:rsid w:val="00884CE9"/>
    <w:rsid w:val="00885778"/>
    <w:rsid w:val="00886E61"/>
    <w:rsid w:val="0088738A"/>
    <w:rsid w:val="0088768F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A9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0DB8"/>
    <w:rsid w:val="008F1099"/>
    <w:rsid w:val="008F1F2F"/>
    <w:rsid w:val="008F20B4"/>
    <w:rsid w:val="008F242B"/>
    <w:rsid w:val="008F2CA5"/>
    <w:rsid w:val="008F3884"/>
    <w:rsid w:val="008F3F79"/>
    <w:rsid w:val="008F4214"/>
    <w:rsid w:val="008F501B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220"/>
    <w:rsid w:val="00903B2D"/>
    <w:rsid w:val="00904345"/>
    <w:rsid w:val="009051F9"/>
    <w:rsid w:val="009062AB"/>
    <w:rsid w:val="0090746F"/>
    <w:rsid w:val="009078D7"/>
    <w:rsid w:val="00907B94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D50"/>
    <w:rsid w:val="00923F8C"/>
    <w:rsid w:val="00924F85"/>
    <w:rsid w:val="0092530D"/>
    <w:rsid w:val="0092551E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4EC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1EDA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67E"/>
    <w:rsid w:val="00993914"/>
    <w:rsid w:val="00995A1E"/>
    <w:rsid w:val="009960A3"/>
    <w:rsid w:val="00996697"/>
    <w:rsid w:val="00997B5D"/>
    <w:rsid w:val="009A007E"/>
    <w:rsid w:val="009A07F9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5460"/>
    <w:rsid w:val="009A5C57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1C0"/>
    <w:rsid w:val="009B774D"/>
    <w:rsid w:val="009B7B06"/>
    <w:rsid w:val="009C1979"/>
    <w:rsid w:val="009C24B6"/>
    <w:rsid w:val="009C268E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1A9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6C0F"/>
    <w:rsid w:val="009D6F7C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6E3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A7B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08A8"/>
    <w:rsid w:val="00A51C55"/>
    <w:rsid w:val="00A5226B"/>
    <w:rsid w:val="00A52271"/>
    <w:rsid w:val="00A522F0"/>
    <w:rsid w:val="00A54184"/>
    <w:rsid w:val="00A54546"/>
    <w:rsid w:val="00A5470F"/>
    <w:rsid w:val="00A54784"/>
    <w:rsid w:val="00A54B55"/>
    <w:rsid w:val="00A54DFF"/>
    <w:rsid w:val="00A56B3F"/>
    <w:rsid w:val="00A57428"/>
    <w:rsid w:val="00A5779D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CB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245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1B19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9ED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69F1"/>
    <w:rsid w:val="00AC7113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23F"/>
    <w:rsid w:val="00AD383B"/>
    <w:rsid w:val="00AD3DF0"/>
    <w:rsid w:val="00AD6E76"/>
    <w:rsid w:val="00AD7308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41C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596D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6EB9"/>
    <w:rsid w:val="00B17160"/>
    <w:rsid w:val="00B17F1F"/>
    <w:rsid w:val="00B17F4F"/>
    <w:rsid w:val="00B210AC"/>
    <w:rsid w:val="00B21108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95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2000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6C07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58F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1780A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3C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5EA3"/>
    <w:rsid w:val="00C470BF"/>
    <w:rsid w:val="00C47274"/>
    <w:rsid w:val="00C476FD"/>
    <w:rsid w:val="00C502A3"/>
    <w:rsid w:val="00C5152F"/>
    <w:rsid w:val="00C51651"/>
    <w:rsid w:val="00C520BF"/>
    <w:rsid w:val="00C520E9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57DAC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1A74"/>
    <w:rsid w:val="00C721CD"/>
    <w:rsid w:val="00C73301"/>
    <w:rsid w:val="00C73CC4"/>
    <w:rsid w:val="00C74592"/>
    <w:rsid w:val="00C745E9"/>
    <w:rsid w:val="00C74960"/>
    <w:rsid w:val="00C74AB3"/>
    <w:rsid w:val="00C74C47"/>
    <w:rsid w:val="00C755F6"/>
    <w:rsid w:val="00C758E9"/>
    <w:rsid w:val="00C76974"/>
    <w:rsid w:val="00C76D31"/>
    <w:rsid w:val="00C7728A"/>
    <w:rsid w:val="00C82275"/>
    <w:rsid w:val="00C833E0"/>
    <w:rsid w:val="00C83EFD"/>
    <w:rsid w:val="00C840F3"/>
    <w:rsid w:val="00C86C22"/>
    <w:rsid w:val="00C8750E"/>
    <w:rsid w:val="00C875E2"/>
    <w:rsid w:val="00C87BA0"/>
    <w:rsid w:val="00C90BB1"/>
    <w:rsid w:val="00C90D88"/>
    <w:rsid w:val="00C912E1"/>
    <w:rsid w:val="00C91E0A"/>
    <w:rsid w:val="00C9227C"/>
    <w:rsid w:val="00C922A1"/>
    <w:rsid w:val="00C9317A"/>
    <w:rsid w:val="00C93F28"/>
    <w:rsid w:val="00C94C1E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B09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6AA"/>
    <w:rsid w:val="00CC7B94"/>
    <w:rsid w:val="00CD09ED"/>
    <w:rsid w:val="00CD0F7C"/>
    <w:rsid w:val="00CD1DC5"/>
    <w:rsid w:val="00CD348E"/>
    <w:rsid w:val="00CD3AF5"/>
    <w:rsid w:val="00CD4359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5C79"/>
    <w:rsid w:val="00CE60F8"/>
    <w:rsid w:val="00CE63F7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112F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1BF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B97"/>
    <w:rsid w:val="00D35DBF"/>
    <w:rsid w:val="00D3690D"/>
    <w:rsid w:val="00D36928"/>
    <w:rsid w:val="00D36DA2"/>
    <w:rsid w:val="00D36F52"/>
    <w:rsid w:val="00D37358"/>
    <w:rsid w:val="00D377B7"/>
    <w:rsid w:val="00D412BE"/>
    <w:rsid w:val="00D418AC"/>
    <w:rsid w:val="00D41CB5"/>
    <w:rsid w:val="00D421E4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02F3"/>
    <w:rsid w:val="00D61A7C"/>
    <w:rsid w:val="00D62D3F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B8F"/>
    <w:rsid w:val="00D73D40"/>
    <w:rsid w:val="00D73F66"/>
    <w:rsid w:val="00D75491"/>
    <w:rsid w:val="00D76034"/>
    <w:rsid w:val="00D76888"/>
    <w:rsid w:val="00D76AAF"/>
    <w:rsid w:val="00D7765E"/>
    <w:rsid w:val="00D77C5B"/>
    <w:rsid w:val="00D809AB"/>
    <w:rsid w:val="00D8140C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B7BB8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C1F"/>
    <w:rsid w:val="00DC5E73"/>
    <w:rsid w:val="00DC6AD2"/>
    <w:rsid w:val="00DC76FB"/>
    <w:rsid w:val="00DC7BB6"/>
    <w:rsid w:val="00DD07EF"/>
    <w:rsid w:val="00DD09C4"/>
    <w:rsid w:val="00DD138A"/>
    <w:rsid w:val="00DD1A37"/>
    <w:rsid w:val="00DD255B"/>
    <w:rsid w:val="00DD27E5"/>
    <w:rsid w:val="00DD3564"/>
    <w:rsid w:val="00DD4B3D"/>
    <w:rsid w:val="00DD5772"/>
    <w:rsid w:val="00DD5B77"/>
    <w:rsid w:val="00DD5C72"/>
    <w:rsid w:val="00DD63C2"/>
    <w:rsid w:val="00DD6BC1"/>
    <w:rsid w:val="00DD74A9"/>
    <w:rsid w:val="00DD7B21"/>
    <w:rsid w:val="00DD7F72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43D5"/>
    <w:rsid w:val="00E1559B"/>
    <w:rsid w:val="00E16079"/>
    <w:rsid w:val="00E16516"/>
    <w:rsid w:val="00E169DD"/>
    <w:rsid w:val="00E17828"/>
    <w:rsid w:val="00E179EC"/>
    <w:rsid w:val="00E20FF0"/>
    <w:rsid w:val="00E211CC"/>
    <w:rsid w:val="00E21C47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8F6"/>
    <w:rsid w:val="00E47A36"/>
    <w:rsid w:val="00E5080B"/>
    <w:rsid w:val="00E5095B"/>
    <w:rsid w:val="00E50B4D"/>
    <w:rsid w:val="00E516B3"/>
    <w:rsid w:val="00E520A5"/>
    <w:rsid w:val="00E52972"/>
    <w:rsid w:val="00E52CF0"/>
    <w:rsid w:val="00E53A0B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0F4"/>
    <w:rsid w:val="00E8420E"/>
    <w:rsid w:val="00E84437"/>
    <w:rsid w:val="00E84F73"/>
    <w:rsid w:val="00E85536"/>
    <w:rsid w:val="00E85CE7"/>
    <w:rsid w:val="00E86600"/>
    <w:rsid w:val="00E86E6E"/>
    <w:rsid w:val="00E877A9"/>
    <w:rsid w:val="00E8787D"/>
    <w:rsid w:val="00E87B89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202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50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822"/>
    <w:rsid w:val="00EF39B5"/>
    <w:rsid w:val="00EF3BBD"/>
    <w:rsid w:val="00EF42F1"/>
    <w:rsid w:val="00EF42FA"/>
    <w:rsid w:val="00EF4BF7"/>
    <w:rsid w:val="00EF4F69"/>
    <w:rsid w:val="00EF51A8"/>
    <w:rsid w:val="00EF5C22"/>
    <w:rsid w:val="00EF5EFA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2A77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0F0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4DFA"/>
    <w:rsid w:val="00F45B99"/>
    <w:rsid w:val="00F45ED1"/>
    <w:rsid w:val="00F46072"/>
    <w:rsid w:val="00F4676E"/>
    <w:rsid w:val="00F468CA"/>
    <w:rsid w:val="00F47F0A"/>
    <w:rsid w:val="00F5065C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1263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0EB"/>
    <w:rsid w:val="00F9723D"/>
    <w:rsid w:val="00FA12B4"/>
    <w:rsid w:val="00FA1459"/>
    <w:rsid w:val="00FA1D92"/>
    <w:rsid w:val="00FA1F16"/>
    <w:rsid w:val="00FA3001"/>
    <w:rsid w:val="00FA309A"/>
    <w:rsid w:val="00FA370D"/>
    <w:rsid w:val="00FA4004"/>
    <w:rsid w:val="00FA50DE"/>
    <w:rsid w:val="00FA5158"/>
    <w:rsid w:val="00FA55E2"/>
    <w:rsid w:val="00FA5AE5"/>
    <w:rsid w:val="00FA5DFC"/>
    <w:rsid w:val="00FA5F83"/>
    <w:rsid w:val="00FA6F17"/>
    <w:rsid w:val="00FA7625"/>
    <w:rsid w:val="00FA7CA4"/>
    <w:rsid w:val="00FA7CC1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0E1C"/>
    <w:rsid w:val="00FC1FC9"/>
    <w:rsid w:val="00FC24CD"/>
    <w:rsid w:val="00FC26B2"/>
    <w:rsid w:val="00FC29CA"/>
    <w:rsid w:val="00FC2EA7"/>
    <w:rsid w:val="00FC3D12"/>
    <w:rsid w:val="00FC3DBD"/>
    <w:rsid w:val="00FC53CB"/>
    <w:rsid w:val="00FC5AFE"/>
    <w:rsid w:val="00FC724A"/>
    <w:rsid w:val="00FC7256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BAA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13E10105-5405-42DE-994C-8BD6A060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paragraph" w:styleId="berarbeitung">
    <w:name w:val="Revision"/>
    <w:hidden/>
    <w:uiPriority w:val="99"/>
    <w:semiHidden/>
    <w:rsid w:val="00781BC6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3E76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customXml/itemProps2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198</cp:revision>
  <cp:lastPrinted>2024-09-26T15:08:00Z</cp:lastPrinted>
  <dcterms:created xsi:type="dcterms:W3CDTF">2024-08-26T17:27:00Z</dcterms:created>
  <dcterms:modified xsi:type="dcterms:W3CDTF">2024-09-26T15:08:00Z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